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252" w:tblpY="-358"/>
        <w:tblW w:w="10442" w:type="dxa"/>
        <w:tblLook w:val="01E0"/>
      </w:tblPr>
      <w:tblGrid>
        <w:gridCol w:w="4339"/>
        <w:gridCol w:w="2163"/>
        <w:gridCol w:w="3940"/>
      </w:tblGrid>
      <w:tr w:rsidR="005D6DE4" w:rsidTr="00F132E5">
        <w:trPr>
          <w:trHeight w:val="2157"/>
        </w:trPr>
        <w:tc>
          <w:tcPr>
            <w:tcW w:w="4339" w:type="dxa"/>
            <w:hideMark/>
          </w:tcPr>
          <w:p w:rsidR="005D6DE4" w:rsidRDefault="005D6DE4" w:rsidP="00F132E5">
            <w:pPr>
              <w:spacing w:line="276" w:lineRule="auto"/>
              <w:jc w:val="center"/>
              <w:rPr>
                <w:b/>
                <w:sz w:val="20"/>
                <w:szCs w:val="20"/>
                <w:lang w:val="be-BY"/>
              </w:rPr>
            </w:pPr>
            <w:r>
              <w:rPr>
                <w:b/>
                <w:sz w:val="20"/>
                <w:szCs w:val="20"/>
                <w:lang w:val="be-BY"/>
              </w:rPr>
              <w:t>БАШКОРТОСТАН РЕСПУБЛИКАҺЫ АС</w:t>
            </w:r>
            <w:r>
              <w:rPr>
                <w:rFonts w:ascii="Lucida Sans Unicode" w:hAnsi="Lucida Sans Unicode"/>
                <w:b/>
                <w:sz w:val="20"/>
                <w:szCs w:val="20"/>
                <w:lang w:val="be-BY"/>
              </w:rPr>
              <w:t>Ҡ</w:t>
            </w:r>
            <w:r>
              <w:rPr>
                <w:b/>
                <w:sz w:val="20"/>
                <w:szCs w:val="20"/>
                <w:lang w:val="be-BY"/>
              </w:rPr>
              <w:t>ЫН РАЙОНЫ</w:t>
            </w:r>
          </w:p>
          <w:p w:rsidR="005D6DE4" w:rsidRDefault="005D6DE4" w:rsidP="00F132E5">
            <w:pPr>
              <w:spacing w:line="276" w:lineRule="auto"/>
              <w:jc w:val="center"/>
              <w:rPr>
                <w:b/>
                <w:sz w:val="20"/>
                <w:szCs w:val="20"/>
                <w:lang w:val="be-BY"/>
              </w:rPr>
            </w:pPr>
            <w:r>
              <w:rPr>
                <w:b/>
                <w:sz w:val="20"/>
                <w:szCs w:val="20"/>
              </w:rPr>
              <w:t>МУНИЦИПАЛЬ РАЙОНЫ</w:t>
            </w:r>
            <w:r>
              <w:rPr>
                <w:b/>
                <w:sz w:val="20"/>
                <w:szCs w:val="20"/>
                <w:lang w:val="be-BY"/>
              </w:rPr>
              <w:t>НЫҢ</w:t>
            </w:r>
          </w:p>
          <w:p w:rsidR="005D6DE4" w:rsidRDefault="005D6DE4" w:rsidP="00F132E5">
            <w:pPr>
              <w:spacing w:line="276" w:lineRule="auto"/>
              <w:jc w:val="center"/>
              <w:rPr>
                <w:b/>
                <w:sz w:val="20"/>
                <w:szCs w:val="20"/>
                <w:lang w:val="be-BY"/>
              </w:rPr>
            </w:pPr>
            <w:r>
              <w:rPr>
                <w:rFonts w:ascii="Lucida Sans Unicode" w:hAnsi="Lucida Sans Unicode"/>
                <w:b/>
                <w:sz w:val="20"/>
                <w:szCs w:val="20"/>
                <w:lang w:val="be-BY"/>
              </w:rPr>
              <w:t>Ҡ</w:t>
            </w:r>
            <w:r>
              <w:rPr>
                <w:b/>
                <w:sz w:val="20"/>
                <w:szCs w:val="20"/>
                <w:lang w:val="be-BY"/>
              </w:rPr>
              <w:t>ӨНГӘК АУЫЛ СОВЕТЫ</w:t>
            </w:r>
          </w:p>
          <w:p w:rsidR="005D6DE4" w:rsidRDefault="005D6DE4" w:rsidP="00F132E5">
            <w:pPr>
              <w:spacing w:line="276" w:lineRule="auto"/>
              <w:jc w:val="center"/>
              <w:rPr>
                <w:b/>
                <w:sz w:val="20"/>
                <w:szCs w:val="20"/>
                <w:lang w:val="be-BY"/>
              </w:rPr>
            </w:pPr>
            <w:r>
              <w:rPr>
                <w:b/>
                <w:sz w:val="20"/>
                <w:szCs w:val="20"/>
                <w:lang w:val="be-BY"/>
              </w:rPr>
              <w:t>АУЫЛ БИЛӘМӘҺЕ СОВЕТЫ</w:t>
            </w:r>
          </w:p>
          <w:p w:rsidR="005D6DE4" w:rsidRDefault="004B4BEF" w:rsidP="00F132E5">
            <w:pPr>
              <w:spacing w:line="276" w:lineRule="auto"/>
              <w:jc w:val="both"/>
              <w:rPr>
                <w:b/>
                <w:sz w:val="20"/>
                <w:szCs w:val="20"/>
                <w:u w:val="single"/>
              </w:rPr>
            </w:pPr>
            <w:r w:rsidRPr="004B4BEF">
              <w:pict>
                <v:line id="_x0000_s1026" style="position:absolute;left:0;text-align:left;flip:y;z-index:251661312" from="-1.3pt,24.85pt" to="547.7pt,28.6pt" strokeweight="3pt"/>
              </w:pict>
            </w:r>
            <w:r w:rsidRPr="004B4BEF">
              <w:pict>
                <v:line id="_x0000_s1027" style="position:absolute;left:0;text-align:left;z-index:251662336" from="-1.3pt,35.35pt" to="547.7pt,35.35pt"/>
              </w:pict>
            </w:r>
          </w:p>
        </w:tc>
        <w:tc>
          <w:tcPr>
            <w:tcW w:w="2163" w:type="dxa"/>
          </w:tcPr>
          <w:p w:rsidR="005D6DE4" w:rsidRDefault="005D6DE4" w:rsidP="00F132E5">
            <w:pPr>
              <w:spacing w:line="276" w:lineRule="auto"/>
              <w:jc w:val="both"/>
              <w:rPr>
                <w:sz w:val="20"/>
                <w:szCs w:val="20"/>
              </w:rPr>
            </w:pPr>
            <w:r>
              <w:rPr>
                <w:noProof/>
              </w:rPr>
              <w:drawing>
                <wp:anchor distT="0" distB="0" distL="114300" distR="114300" simplePos="0" relativeHeight="251660288" behindDoc="0" locked="0" layoutInCell="1" allowOverlap="1">
                  <wp:simplePos x="0" y="0"/>
                  <wp:positionH relativeFrom="column">
                    <wp:posOffset>148590</wp:posOffset>
                  </wp:positionH>
                  <wp:positionV relativeFrom="paragraph">
                    <wp:posOffset>-1270</wp:posOffset>
                  </wp:positionV>
                  <wp:extent cx="930910" cy="1028700"/>
                  <wp:effectExtent l="19050" t="0" r="2540" b="0"/>
                  <wp:wrapNone/>
                  <wp:docPr id="2" name="Рисунок 4"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Askino"/>
                          <pic:cNvPicPr>
                            <a:picLocks noChangeAspect="1" noChangeArrowheads="1"/>
                          </pic:cNvPicPr>
                        </pic:nvPicPr>
                        <pic:blipFill>
                          <a:blip r:embed="rId5" cstate="print"/>
                          <a:srcRect/>
                          <a:stretch>
                            <a:fillRect/>
                          </a:stretch>
                        </pic:blipFill>
                        <pic:spPr bwMode="auto">
                          <a:xfrm>
                            <a:off x="0" y="0"/>
                            <a:ext cx="930910" cy="1028700"/>
                          </a:xfrm>
                          <a:prstGeom prst="rect">
                            <a:avLst/>
                          </a:prstGeom>
                          <a:noFill/>
                        </pic:spPr>
                      </pic:pic>
                    </a:graphicData>
                  </a:graphic>
                </wp:anchor>
              </w:drawing>
            </w:r>
          </w:p>
          <w:p w:rsidR="005D6DE4" w:rsidRDefault="005D6DE4" w:rsidP="00F132E5">
            <w:pPr>
              <w:spacing w:line="276" w:lineRule="auto"/>
              <w:jc w:val="both"/>
              <w:rPr>
                <w:sz w:val="20"/>
                <w:szCs w:val="20"/>
              </w:rPr>
            </w:pPr>
          </w:p>
        </w:tc>
        <w:tc>
          <w:tcPr>
            <w:tcW w:w="3940" w:type="dxa"/>
          </w:tcPr>
          <w:p w:rsidR="005D6DE4" w:rsidRDefault="005D6DE4" w:rsidP="00F132E5">
            <w:pPr>
              <w:spacing w:line="276" w:lineRule="auto"/>
              <w:ind w:right="119"/>
              <w:jc w:val="center"/>
              <w:rPr>
                <w:b/>
                <w:sz w:val="20"/>
                <w:szCs w:val="20"/>
              </w:rPr>
            </w:pPr>
            <w:r>
              <w:rPr>
                <w:b/>
                <w:sz w:val="20"/>
                <w:szCs w:val="20"/>
              </w:rPr>
              <w:t>СОВЕТ СЕЛЬСКОГО ПОСЕЛЕНИЯ КУНГАКОВСКИЙ СЕЛЬСОВЕТ МУНИЦИПАЛЬНОГО РАЙОНА</w:t>
            </w:r>
          </w:p>
          <w:p w:rsidR="005D6DE4" w:rsidRDefault="005D6DE4" w:rsidP="00F132E5">
            <w:pPr>
              <w:spacing w:line="276" w:lineRule="auto"/>
              <w:ind w:right="119"/>
              <w:jc w:val="center"/>
              <w:rPr>
                <w:b/>
                <w:sz w:val="20"/>
                <w:szCs w:val="20"/>
              </w:rPr>
            </w:pPr>
            <w:r>
              <w:rPr>
                <w:b/>
                <w:sz w:val="20"/>
                <w:szCs w:val="20"/>
              </w:rPr>
              <w:t>АСКИНСКИЙ РАЙОН</w:t>
            </w:r>
          </w:p>
          <w:p w:rsidR="005D6DE4" w:rsidRDefault="005D6DE4" w:rsidP="00F132E5">
            <w:pPr>
              <w:spacing w:line="276" w:lineRule="auto"/>
              <w:ind w:right="119"/>
              <w:jc w:val="center"/>
              <w:rPr>
                <w:b/>
                <w:sz w:val="20"/>
                <w:szCs w:val="20"/>
              </w:rPr>
            </w:pPr>
            <w:r>
              <w:rPr>
                <w:b/>
                <w:sz w:val="20"/>
                <w:szCs w:val="20"/>
              </w:rPr>
              <w:t>РЕСПУБЛИКИ БАШКОРТОСТАН</w:t>
            </w:r>
          </w:p>
          <w:p w:rsidR="005D6DE4" w:rsidRDefault="005D6DE4" w:rsidP="00F132E5">
            <w:pPr>
              <w:spacing w:line="276" w:lineRule="auto"/>
              <w:jc w:val="both"/>
              <w:rPr>
                <w:sz w:val="20"/>
                <w:szCs w:val="20"/>
              </w:rPr>
            </w:pPr>
          </w:p>
        </w:tc>
      </w:tr>
    </w:tbl>
    <w:p w:rsidR="005D6DE4" w:rsidRDefault="005D6DE4" w:rsidP="005D6DE4">
      <w:pPr>
        <w:jc w:val="center"/>
        <w:rPr>
          <w:rFonts w:ascii="Lucida Sans Unicode" w:hAnsi="Lucida Sans Unicode"/>
          <w:sz w:val="28"/>
          <w:szCs w:val="28"/>
          <w:lang w:val="be-BY"/>
        </w:rPr>
      </w:pPr>
      <w:r>
        <w:rPr>
          <w:sz w:val="28"/>
          <w:szCs w:val="28"/>
          <w:lang w:val="be-BY"/>
        </w:rPr>
        <w:t xml:space="preserve"> 15-ое заседание 27-созыва       </w:t>
      </w:r>
      <w:r>
        <w:rPr>
          <w:i/>
          <w:sz w:val="28"/>
          <w:szCs w:val="28"/>
          <w:u w:val="single"/>
          <w:lang w:val="be-BY"/>
        </w:rPr>
        <w:t xml:space="preserve">    </w:t>
      </w:r>
      <w:r>
        <w:rPr>
          <w:sz w:val="28"/>
          <w:szCs w:val="28"/>
          <w:lang w:val="be-BY"/>
        </w:rPr>
        <w:t xml:space="preserve"> </w:t>
      </w:r>
      <w:r>
        <w:rPr>
          <w:i/>
          <w:sz w:val="28"/>
          <w:szCs w:val="28"/>
          <w:u w:val="single"/>
          <w:lang w:val="be-BY"/>
        </w:rPr>
        <w:t xml:space="preserve">   </w:t>
      </w:r>
      <w:r>
        <w:rPr>
          <w:sz w:val="28"/>
          <w:szCs w:val="28"/>
          <w:lang w:val="be-BY"/>
        </w:rPr>
        <w:t xml:space="preserve">               </w:t>
      </w:r>
    </w:p>
    <w:p w:rsidR="005D6DE4" w:rsidRDefault="005D6DE4" w:rsidP="005D6DE4">
      <w:pPr>
        <w:jc w:val="center"/>
        <w:rPr>
          <w:sz w:val="28"/>
          <w:szCs w:val="28"/>
        </w:rPr>
      </w:pPr>
      <w:r>
        <w:rPr>
          <w:rFonts w:ascii="Lucida Sans Unicode" w:hAnsi="Lucida Sans Unicode"/>
          <w:sz w:val="28"/>
          <w:szCs w:val="28"/>
          <w:lang w:val="be-BY"/>
        </w:rPr>
        <w:t>Ҡ</w:t>
      </w:r>
      <w:r>
        <w:rPr>
          <w:sz w:val="28"/>
          <w:szCs w:val="28"/>
          <w:lang w:val="be-BY"/>
        </w:rPr>
        <w:t xml:space="preserve">АРАР                                                                          </w:t>
      </w:r>
      <w:r>
        <w:rPr>
          <w:sz w:val="28"/>
          <w:szCs w:val="28"/>
        </w:rPr>
        <w:t>РЕШЕНИЕ</w:t>
      </w:r>
    </w:p>
    <w:p w:rsidR="005D6DE4" w:rsidRDefault="005D6DE4">
      <w:pPr>
        <w:rPr>
          <w:sz w:val="28"/>
        </w:rPr>
      </w:pPr>
    </w:p>
    <w:p w:rsidR="005D6DE4" w:rsidRDefault="005D6DE4">
      <w:pPr>
        <w:rPr>
          <w:sz w:val="28"/>
        </w:rPr>
      </w:pPr>
    </w:p>
    <w:p w:rsidR="00EB7FC4" w:rsidRDefault="00EB7FC4" w:rsidP="00EB7FC4">
      <w:pPr>
        <w:jc w:val="center"/>
        <w:rPr>
          <w:sz w:val="28"/>
          <w:szCs w:val="28"/>
        </w:rPr>
      </w:pPr>
      <w:r>
        <w:rPr>
          <w:sz w:val="28"/>
          <w:szCs w:val="28"/>
        </w:rPr>
        <w:t xml:space="preserve">О деятельности </w:t>
      </w:r>
      <w:proofErr w:type="spellStart"/>
      <w:r>
        <w:rPr>
          <w:sz w:val="28"/>
          <w:szCs w:val="28"/>
        </w:rPr>
        <w:t>Кунгаковской</w:t>
      </w:r>
      <w:proofErr w:type="spellEnd"/>
      <w:r>
        <w:rPr>
          <w:sz w:val="28"/>
          <w:szCs w:val="28"/>
        </w:rPr>
        <w:t xml:space="preserve"> сельской библиотеки сельского поселения </w:t>
      </w:r>
      <w:proofErr w:type="spellStart"/>
      <w:r>
        <w:rPr>
          <w:sz w:val="28"/>
          <w:szCs w:val="28"/>
        </w:rPr>
        <w:t>Кунгаковский</w:t>
      </w:r>
      <w:proofErr w:type="spellEnd"/>
      <w:r>
        <w:rPr>
          <w:sz w:val="28"/>
          <w:szCs w:val="28"/>
        </w:rPr>
        <w:t xml:space="preserve"> сельсовет  в 201</w:t>
      </w:r>
      <w:r w:rsidR="00FF1E94">
        <w:rPr>
          <w:sz w:val="28"/>
          <w:szCs w:val="28"/>
        </w:rPr>
        <w:t>6</w:t>
      </w:r>
      <w:r>
        <w:rPr>
          <w:sz w:val="28"/>
          <w:szCs w:val="28"/>
        </w:rPr>
        <w:t xml:space="preserve"> году</w:t>
      </w:r>
    </w:p>
    <w:p w:rsidR="00EB7FC4" w:rsidRDefault="00EB7FC4" w:rsidP="00EB7FC4">
      <w:pPr>
        <w:jc w:val="center"/>
        <w:rPr>
          <w:sz w:val="28"/>
          <w:szCs w:val="28"/>
        </w:rPr>
      </w:pPr>
    </w:p>
    <w:p w:rsidR="00EB7FC4" w:rsidRDefault="00EB7FC4" w:rsidP="00EB7FC4">
      <w:pPr>
        <w:jc w:val="center"/>
        <w:rPr>
          <w:sz w:val="28"/>
          <w:szCs w:val="28"/>
        </w:rPr>
      </w:pPr>
    </w:p>
    <w:p w:rsidR="00EB7FC4" w:rsidRDefault="00EB7FC4" w:rsidP="00EB7FC4">
      <w:pPr>
        <w:rPr>
          <w:sz w:val="28"/>
          <w:szCs w:val="28"/>
        </w:rPr>
      </w:pPr>
      <w:r>
        <w:rPr>
          <w:sz w:val="28"/>
          <w:szCs w:val="28"/>
        </w:rPr>
        <w:t xml:space="preserve">       Заслушав и обсудив информацию главного библиотекаря  </w:t>
      </w:r>
      <w:proofErr w:type="spellStart"/>
      <w:r>
        <w:rPr>
          <w:sz w:val="28"/>
          <w:szCs w:val="28"/>
        </w:rPr>
        <w:t>Кунгаковской</w:t>
      </w:r>
      <w:proofErr w:type="spellEnd"/>
      <w:r>
        <w:rPr>
          <w:sz w:val="28"/>
          <w:szCs w:val="28"/>
        </w:rPr>
        <w:t xml:space="preserve"> сельской библиотеки  МБУК «РКБС» муниципального района </w:t>
      </w:r>
      <w:proofErr w:type="spellStart"/>
      <w:r>
        <w:rPr>
          <w:sz w:val="28"/>
          <w:szCs w:val="28"/>
        </w:rPr>
        <w:t>Аскинский</w:t>
      </w:r>
      <w:proofErr w:type="spellEnd"/>
      <w:r>
        <w:rPr>
          <w:sz w:val="28"/>
          <w:szCs w:val="28"/>
        </w:rPr>
        <w:t xml:space="preserve"> район Республики Башкортостан  </w:t>
      </w:r>
      <w:proofErr w:type="spellStart"/>
      <w:r>
        <w:rPr>
          <w:sz w:val="28"/>
          <w:szCs w:val="28"/>
        </w:rPr>
        <w:t>Мугиновой</w:t>
      </w:r>
      <w:proofErr w:type="spellEnd"/>
      <w:r>
        <w:rPr>
          <w:sz w:val="28"/>
          <w:szCs w:val="28"/>
        </w:rPr>
        <w:t xml:space="preserve"> Л.М., Совет сельского поселения </w:t>
      </w:r>
      <w:proofErr w:type="spellStart"/>
      <w:r>
        <w:rPr>
          <w:sz w:val="28"/>
          <w:szCs w:val="28"/>
        </w:rPr>
        <w:t>Кунгаковский</w:t>
      </w:r>
      <w:proofErr w:type="spellEnd"/>
      <w:r>
        <w:rPr>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район Республики Башкортостан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EB7FC4" w:rsidRDefault="00EB7FC4" w:rsidP="00EB7FC4">
      <w:pPr>
        <w:numPr>
          <w:ilvl w:val="0"/>
          <w:numId w:val="1"/>
        </w:numPr>
        <w:rPr>
          <w:sz w:val="28"/>
          <w:szCs w:val="28"/>
        </w:rPr>
      </w:pPr>
      <w:r>
        <w:rPr>
          <w:sz w:val="28"/>
          <w:szCs w:val="28"/>
        </w:rPr>
        <w:t>Информацию принять к сведению (прилагается).</w:t>
      </w:r>
    </w:p>
    <w:p w:rsidR="00EB7FC4" w:rsidRDefault="00EB7FC4" w:rsidP="00EB7FC4">
      <w:pPr>
        <w:numPr>
          <w:ilvl w:val="0"/>
          <w:numId w:val="1"/>
        </w:numPr>
        <w:rPr>
          <w:sz w:val="28"/>
          <w:szCs w:val="28"/>
        </w:rPr>
      </w:pPr>
      <w:r>
        <w:rPr>
          <w:sz w:val="28"/>
          <w:szCs w:val="28"/>
        </w:rPr>
        <w:t>Работу сельской библиотеки считать удовлетворительной.</w:t>
      </w:r>
    </w:p>
    <w:p w:rsidR="00EB7FC4" w:rsidRDefault="00EB7FC4" w:rsidP="00EB7FC4">
      <w:pPr>
        <w:numPr>
          <w:ilvl w:val="0"/>
          <w:numId w:val="1"/>
        </w:numPr>
        <w:jc w:val="both"/>
        <w:rPr>
          <w:sz w:val="28"/>
          <w:szCs w:val="28"/>
        </w:rPr>
      </w:pPr>
      <w:r>
        <w:rPr>
          <w:sz w:val="28"/>
          <w:szCs w:val="28"/>
        </w:rPr>
        <w:t xml:space="preserve">Рекомендовать главному библиотекарю комплектовать и обеспечить </w:t>
      </w:r>
    </w:p>
    <w:p w:rsidR="00EB7FC4" w:rsidRDefault="00EB7FC4" w:rsidP="00EB7FC4">
      <w:pPr>
        <w:jc w:val="both"/>
        <w:rPr>
          <w:sz w:val="28"/>
          <w:szCs w:val="28"/>
        </w:rPr>
      </w:pPr>
      <w:r>
        <w:rPr>
          <w:sz w:val="28"/>
          <w:szCs w:val="28"/>
        </w:rPr>
        <w:t xml:space="preserve">сохранность библиотечных фондов, являясь </w:t>
      </w:r>
      <w:proofErr w:type="spellStart"/>
      <w:r>
        <w:rPr>
          <w:sz w:val="28"/>
          <w:szCs w:val="28"/>
        </w:rPr>
        <w:t>досуговым</w:t>
      </w:r>
      <w:proofErr w:type="spellEnd"/>
      <w:r>
        <w:rPr>
          <w:sz w:val="28"/>
          <w:szCs w:val="28"/>
        </w:rPr>
        <w:t xml:space="preserve"> и информационным центром в деревне, совершенствовать работу с населением, воспитать в читателях национального самосознания, любви к родному краю, вести работу по сохранению и развитию национальной культуры.</w:t>
      </w:r>
    </w:p>
    <w:p w:rsidR="00EB7FC4" w:rsidRDefault="00EB7FC4" w:rsidP="00FF1E94">
      <w:pPr>
        <w:jc w:val="both"/>
        <w:rPr>
          <w:sz w:val="28"/>
          <w:szCs w:val="20"/>
        </w:rPr>
      </w:pPr>
      <w:r>
        <w:rPr>
          <w:sz w:val="28"/>
        </w:rPr>
        <w:t xml:space="preserve">       4. Контроль исполнения настоящего решения возложить на постоянную  комиссию по социально-гуманитарным вопросам.</w:t>
      </w:r>
    </w:p>
    <w:p w:rsidR="00EB7FC4" w:rsidRDefault="00EB7FC4" w:rsidP="00FF1E94">
      <w:pPr>
        <w:jc w:val="both"/>
        <w:rPr>
          <w:sz w:val="28"/>
        </w:rPr>
      </w:pPr>
    </w:p>
    <w:p w:rsidR="00EB7FC4" w:rsidRDefault="00EB7FC4" w:rsidP="00FF1E94">
      <w:pPr>
        <w:rPr>
          <w:sz w:val="28"/>
          <w:szCs w:val="28"/>
        </w:rPr>
      </w:pPr>
    </w:p>
    <w:p w:rsidR="00EB7FC4" w:rsidRDefault="00EB7FC4" w:rsidP="00FF1E94">
      <w:pPr>
        <w:jc w:val="right"/>
        <w:rPr>
          <w:sz w:val="28"/>
          <w:szCs w:val="28"/>
        </w:rPr>
      </w:pPr>
      <w:r>
        <w:rPr>
          <w:sz w:val="28"/>
          <w:szCs w:val="28"/>
        </w:rPr>
        <w:t xml:space="preserve">Заместитель председателя Совета </w:t>
      </w:r>
    </w:p>
    <w:p w:rsidR="00EB7FC4" w:rsidRDefault="00EB7FC4" w:rsidP="00FF1E94">
      <w:pPr>
        <w:pStyle w:val="ConsPlusNormal0"/>
        <w:ind w:firstLine="54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сельского поселения </w:t>
      </w:r>
      <w:proofErr w:type="spellStart"/>
      <w:r>
        <w:rPr>
          <w:rFonts w:ascii="Times New Roman" w:eastAsia="Calibri" w:hAnsi="Times New Roman" w:cs="Times New Roman"/>
          <w:sz w:val="28"/>
          <w:szCs w:val="28"/>
        </w:rPr>
        <w:t>Кунгаковский</w:t>
      </w:r>
      <w:proofErr w:type="spellEnd"/>
      <w:r>
        <w:rPr>
          <w:rFonts w:ascii="Times New Roman" w:eastAsia="Calibri" w:hAnsi="Times New Roman" w:cs="Times New Roman"/>
          <w:sz w:val="28"/>
          <w:szCs w:val="28"/>
        </w:rPr>
        <w:t xml:space="preserve"> сельсовет </w:t>
      </w:r>
    </w:p>
    <w:p w:rsidR="00EB7FC4" w:rsidRDefault="00EB7FC4" w:rsidP="00FF1E94">
      <w:pPr>
        <w:pStyle w:val="ConsPlusNormal0"/>
        <w:ind w:firstLine="54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муниципального района </w:t>
      </w:r>
      <w:proofErr w:type="spellStart"/>
      <w:r>
        <w:rPr>
          <w:rFonts w:ascii="Times New Roman" w:eastAsia="Calibri" w:hAnsi="Times New Roman" w:cs="Times New Roman"/>
          <w:sz w:val="28"/>
          <w:szCs w:val="28"/>
        </w:rPr>
        <w:t>Аскинский</w:t>
      </w:r>
      <w:proofErr w:type="spellEnd"/>
      <w:r>
        <w:rPr>
          <w:rFonts w:ascii="Times New Roman" w:eastAsia="Calibri" w:hAnsi="Times New Roman" w:cs="Times New Roman"/>
          <w:sz w:val="28"/>
          <w:szCs w:val="28"/>
        </w:rPr>
        <w:t xml:space="preserve"> район </w:t>
      </w:r>
    </w:p>
    <w:p w:rsidR="00EB7FC4" w:rsidRDefault="00EB7FC4" w:rsidP="00EB7FC4">
      <w:pPr>
        <w:pStyle w:val="ConsPlusNormal0"/>
        <w:ind w:firstLine="54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Республики Башкортостан </w:t>
      </w:r>
    </w:p>
    <w:p w:rsidR="00EB7FC4" w:rsidRDefault="00EB7FC4" w:rsidP="00EB7FC4">
      <w:pPr>
        <w:pStyle w:val="ConsPlusNormal0"/>
        <w:ind w:firstLine="540"/>
        <w:jc w:val="right"/>
        <w:rPr>
          <w:rFonts w:ascii="Times New Roman" w:eastAsia="Calibri" w:hAnsi="Times New Roman" w:cs="Times New Roman"/>
          <w:sz w:val="28"/>
          <w:szCs w:val="28"/>
          <w:lang w:val="be-BY"/>
        </w:rPr>
      </w:pPr>
      <w:r>
        <w:rPr>
          <w:rFonts w:ascii="Times New Roman" w:hAnsi="Times New Roman" w:cs="Times New Roman"/>
          <w:sz w:val="28"/>
          <w:szCs w:val="28"/>
        </w:rPr>
        <w:t xml:space="preserve">Н.Р. </w:t>
      </w:r>
      <w:proofErr w:type="spellStart"/>
      <w:r>
        <w:rPr>
          <w:rFonts w:ascii="Times New Roman" w:hAnsi="Times New Roman" w:cs="Times New Roman"/>
          <w:sz w:val="28"/>
          <w:szCs w:val="28"/>
        </w:rPr>
        <w:t>Сабитов</w:t>
      </w:r>
      <w:proofErr w:type="spellEnd"/>
    </w:p>
    <w:p w:rsidR="00EB7FC4" w:rsidRDefault="00EB7FC4" w:rsidP="00EB7FC4"/>
    <w:p w:rsidR="00EB7FC4" w:rsidRDefault="00EB7FC4" w:rsidP="00EB7FC4"/>
    <w:p w:rsidR="00EB7FC4" w:rsidRDefault="00EB7FC4" w:rsidP="00EB7FC4"/>
    <w:p w:rsidR="00EB7FC4" w:rsidRDefault="00EB7FC4" w:rsidP="00EB7FC4"/>
    <w:p w:rsidR="00EB7FC4" w:rsidRDefault="00EB7FC4" w:rsidP="00EB7FC4"/>
    <w:p w:rsidR="00EB7FC4" w:rsidRDefault="00EB7FC4" w:rsidP="00EB7FC4">
      <w:pPr>
        <w:pStyle w:val="a6"/>
        <w:ind w:right="75"/>
      </w:pPr>
    </w:p>
    <w:p w:rsidR="00EB7FC4" w:rsidRDefault="00EB7FC4" w:rsidP="00EB7FC4">
      <w:pPr>
        <w:pStyle w:val="a6"/>
        <w:ind w:right="75"/>
      </w:pPr>
    </w:p>
    <w:p w:rsidR="00EB7FC4" w:rsidRDefault="00EB7FC4" w:rsidP="00EB7FC4">
      <w:pPr>
        <w:pStyle w:val="a6"/>
        <w:ind w:right="75"/>
      </w:pPr>
    </w:p>
    <w:p w:rsidR="00EB7FC4" w:rsidRDefault="00EB7FC4" w:rsidP="00EB7FC4">
      <w:pPr>
        <w:pStyle w:val="a6"/>
        <w:spacing w:after="0"/>
        <w:ind w:left="0"/>
      </w:pPr>
      <w:r>
        <w:t xml:space="preserve">  </w:t>
      </w:r>
      <w:proofErr w:type="spellStart"/>
      <w:r>
        <w:t>д</w:t>
      </w:r>
      <w:proofErr w:type="gramStart"/>
      <w:r>
        <w:t>.К</w:t>
      </w:r>
      <w:proofErr w:type="gramEnd"/>
      <w:r>
        <w:t>унгак</w:t>
      </w:r>
      <w:proofErr w:type="spellEnd"/>
    </w:p>
    <w:p w:rsidR="00EB7FC4" w:rsidRDefault="00EB7FC4" w:rsidP="00EB7FC4">
      <w:pPr>
        <w:pStyle w:val="a6"/>
        <w:spacing w:after="0"/>
        <w:ind w:left="0"/>
      </w:pPr>
      <w:r>
        <w:t xml:space="preserve"> 17 февраля 2017 года </w:t>
      </w:r>
    </w:p>
    <w:p w:rsidR="00EB7FC4" w:rsidRDefault="00EB7FC4" w:rsidP="00EB7FC4">
      <w:r>
        <w:t xml:space="preserve">  №</w:t>
      </w:r>
      <w:r w:rsidR="00F134D6">
        <w:t>90</w:t>
      </w:r>
    </w:p>
    <w:p w:rsidR="00EB7FC4" w:rsidRDefault="00EB7FC4" w:rsidP="00EB7FC4">
      <w:pPr>
        <w:rPr>
          <w:caps/>
        </w:rPr>
        <w:sectPr w:rsidR="00EB7FC4">
          <w:pgSz w:w="11906" w:h="16838"/>
          <w:pgMar w:top="1134" w:right="567" w:bottom="346" w:left="1134" w:header="709" w:footer="709" w:gutter="0"/>
          <w:cols w:space="720"/>
        </w:sectPr>
      </w:pPr>
    </w:p>
    <w:p w:rsidR="00EB7FC4" w:rsidRDefault="00EB7FC4" w:rsidP="00EB7FC4">
      <w:pPr>
        <w:jc w:val="center"/>
        <w:rPr>
          <w:caps/>
        </w:rPr>
      </w:pPr>
      <w:r>
        <w:rPr>
          <w:caps/>
        </w:rPr>
        <w:lastRenderedPageBreak/>
        <w:t xml:space="preserve">ИНФОРМАЦИЯ  </w:t>
      </w:r>
    </w:p>
    <w:p w:rsidR="00EB7FC4" w:rsidRDefault="00EB7FC4" w:rsidP="00EB7FC4">
      <w:pPr>
        <w:jc w:val="center"/>
      </w:pPr>
      <w:r>
        <w:t xml:space="preserve">о деятельности </w:t>
      </w:r>
      <w:proofErr w:type="spellStart"/>
      <w:r>
        <w:t>Кунгаковской</w:t>
      </w:r>
      <w:proofErr w:type="spellEnd"/>
      <w:r>
        <w:t xml:space="preserve"> сельской библиотеки </w:t>
      </w:r>
    </w:p>
    <w:p w:rsidR="00EB7FC4" w:rsidRDefault="00EB7FC4" w:rsidP="00EB7FC4">
      <w:pPr>
        <w:jc w:val="center"/>
      </w:pPr>
      <w:r>
        <w:t xml:space="preserve">МБУК «РКБС» МР </w:t>
      </w:r>
      <w:proofErr w:type="spellStart"/>
      <w:r>
        <w:t>Аскинский</w:t>
      </w:r>
      <w:proofErr w:type="spellEnd"/>
      <w:r>
        <w:t xml:space="preserve"> район Республики Башкортостан</w:t>
      </w:r>
    </w:p>
    <w:p w:rsidR="00EB7FC4" w:rsidRDefault="00EB7FC4" w:rsidP="00EB7FC4">
      <w:pPr>
        <w:jc w:val="center"/>
      </w:pPr>
      <w:r>
        <w:t>за 2016 год</w:t>
      </w:r>
    </w:p>
    <w:p w:rsidR="00EB7FC4" w:rsidRPr="005268A7" w:rsidRDefault="00EB7FC4" w:rsidP="00EB7FC4">
      <w:pPr>
        <w:ind w:right="-5" w:firstLine="348"/>
        <w:jc w:val="both"/>
        <w:rPr>
          <w:b/>
          <w:i/>
        </w:rPr>
      </w:pPr>
      <w:proofErr w:type="spellStart"/>
      <w:r w:rsidRPr="005268A7">
        <w:t>Кунгаковская</w:t>
      </w:r>
      <w:proofErr w:type="spellEnd"/>
      <w:r w:rsidRPr="005268A7">
        <w:t xml:space="preserve"> сельская библиотека работает с разными категориями читателей, пенсионеры, домохозяйки, молодежь, учащиеся, дети. Индивидуальная работа ведется с учетом личностных особенностей каждого читателя. Задача библиотеки, чтобы читатель взял именно «свою» книгу, то есть доступную ему по уровню культуры чтения, соответствующую его интересам и реальным потребностям. </w:t>
      </w:r>
    </w:p>
    <w:p w:rsidR="00EB7FC4" w:rsidRDefault="00EB7FC4" w:rsidP="00EB7FC4">
      <w:pPr>
        <w:ind w:right="-5" w:firstLine="348"/>
        <w:jc w:val="both"/>
        <w:rPr>
          <w:lang w:val="tt-RU"/>
        </w:rPr>
      </w:pPr>
      <w:r w:rsidRPr="005268A7">
        <w:rPr>
          <w:lang w:val="tt-RU"/>
        </w:rPr>
        <w:t xml:space="preserve">В течение года проводилась индивидуальная работа среди младших школьников, которая была направлена на привлечение их к чтению. </w:t>
      </w:r>
    </w:p>
    <w:p w:rsidR="00EB7FC4" w:rsidRPr="00EB7FC4" w:rsidRDefault="00EB7FC4" w:rsidP="00EB7FC4">
      <w:pPr>
        <w:jc w:val="center"/>
        <w:rPr>
          <w:b/>
          <w:lang w:val="tt-RU"/>
        </w:rPr>
      </w:pPr>
    </w:p>
    <w:p w:rsidR="00EB7FC4" w:rsidRDefault="00EB7FC4" w:rsidP="00EB7FC4">
      <w:pPr>
        <w:numPr>
          <w:ilvl w:val="0"/>
          <w:numId w:val="2"/>
        </w:numPr>
        <w:ind w:right="-5"/>
        <w:jc w:val="center"/>
        <w:rPr>
          <w:b/>
        </w:rPr>
      </w:pPr>
      <w:r>
        <w:rPr>
          <w:b/>
        </w:rPr>
        <w:t>Организация и использование фондов</w:t>
      </w:r>
    </w:p>
    <w:p w:rsidR="00EB7FC4" w:rsidRPr="00723E8E" w:rsidRDefault="00EB7FC4" w:rsidP="00EB7FC4">
      <w:pPr>
        <w:ind w:right="-5"/>
        <w:jc w:val="both"/>
      </w:pPr>
      <w:r>
        <w:tab/>
      </w:r>
      <w:r w:rsidRPr="00723E8E">
        <w:t>В 201</w:t>
      </w:r>
      <w:r>
        <w:t>6</w:t>
      </w:r>
      <w:r w:rsidRPr="00723E8E">
        <w:t xml:space="preserve"> году фонд сельской библиотеки составляет 2</w:t>
      </w:r>
      <w:r>
        <w:t>180</w:t>
      </w:r>
      <w:r w:rsidRPr="00723E8E">
        <w:t xml:space="preserve"> экземпляров книг, из них на русском языке – 14</w:t>
      </w:r>
      <w:r>
        <w:t>74</w:t>
      </w:r>
      <w:r w:rsidRPr="00723E8E">
        <w:t xml:space="preserve">, </w:t>
      </w:r>
      <w:proofErr w:type="gramStart"/>
      <w:r w:rsidRPr="00723E8E">
        <w:t>на</w:t>
      </w:r>
      <w:proofErr w:type="gramEnd"/>
      <w:r w:rsidRPr="00723E8E">
        <w:t xml:space="preserve"> башкирском – </w:t>
      </w:r>
      <w:r>
        <w:t>639</w:t>
      </w:r>
      <w:r w:rsidRPr="00723E8E">
        <w:t xml:space="preserve">, на татарском – </w:t>
      </w:r>
      <w:r>
        <w:t>67</w:t>
      </w:r>
      <w:r w:rsidRPr="00723E8E">
        <w:t xml:space="preserve">. Поступило </w:t>
      </w:r>
      <w:r>
        <w:t>119</w:t>
      </w:r>
      <w:r w:rsidRPr="00723E8E">
        <w:t xml:space="preserve"> экземпляров книг</w:t>
      </w:r>
      <w:r>
        <w:t xml:space="preserve"> (на русском языке – 21 экз., </w:t>
      </w:r>
      <w:proofErr w:type="gramStart"/>
      <w:r>
        <w:t>на</w:t>
      </w:r>
      <w:proofErr w:type="gramEnd"/>
      <w:r>
        <w:t xml:space="preserve"> башкирском – 91 экз.)</w:t>
      </w:r>
      <w:r w:rsidRPr="00723E8E">
        <w:t xml:space="preserve">, </w:t>
      </w:r>
      <w:r>
        <w:t>списано -</w:t>
      </w:r>
      <w:r w:rsidRPr="00723E8E">
        <w:t xml:space="preserve"> 0. Библиотека выписывает 10 наименований газет и журналов, из них на русском 4 наименований, </w:t>
      </w:r>
      <w:proofErr w:type="gramStart"/>
      <w:r w:rsidRPr="00723E8E">
        <w:t>на</w:t>
      </w:r>
      <w:proofErr w:type="gramEnd"/>
      <w:r w:rsidRPr="00723E8E">
        <w:t xml:space="preserve"> башкирском – </w:t>
      </w:r>
      <w:r>
        <w:t>3</w:t>
      </w:r>
      <w:r w:rsidRPr="00723E8E">
        <w:t xml:space="preserve">, на татарском – </w:t>
      </w:r>
      <w:r>
        <w:t xml:space="preserve">3. </w:t>
      </w:r>
    </w:p>
    <w:p w:rsidR="00EB7FC4" w:rsidRPr="00FC16EC" w:rsidRDefault="00EB7FC4" w:rsidP="00EB7FC4">
      <w:pPr>
        <w:ind w:right="-5" w:firstLine="709"/>
        <w:jc w:val="both"/>
        <w:rPr>
          <w:color w:val="000000"/>
        </w:rPr>
      </w:pPr>
      <w:r w:rsidRPr="00FC16EC">
        <w:rPr>
          <w:color w:val="000000"/>
        </w:rPr>
        <w:t xml:space="preserve">Обеспечение </w:t>
      </w:r>
      <w:r w:rsidRPr="00FC16EC">
        <w:rPr>
          <w:color w:val="000000"/>
          <w:u w:val="single"/>
        </w:rPr>
        <w:t>сохранности фон</w:t>
      </w:r>
      <w:r w:rsidRPr="00FC16EC">
        <w:rPr>
          <w:color w:val="000000"/>
          <w:u w:val="single"/>
        </w:rPr>
        <w:softHyphen/>
        <w:t>да</w:t>
      </w:r>
      <w:r w:rsidRPr="00FC16EC">
        <w:rPr>
          <w:color w:val="000000"/>
        </w:rPr>
        <w:t xml:space="preserve"> - одна из основных функций, без надлежащего выполнения которой биб</w:t>
      </w:r>
      <w:r w:rsidRPr="00FC16EC">
        <w:rPr>
          <w:color w:val="000000"/>
        </w:rPr>
        <w:softHyphen/>
        <w:t>лиотеки со временем не только не смогут в полной мере удовлетворять запросы чита</w:t>
      </w:r>
      <w:r w:rsidRPr="00FC16EC">
        <w:rPr>
          <w:color w:val="000000"/>
        </w:rPr>
        <w:softHyphen/>
        <w:t>телей, но и реально столкнутся с угрозой частичной или полной их утраты.</w:t>
      </w:r>
      <w:r w:rsidRPr="00FC16EC">
        <w:t xml:space="preserve"> </w:t>
      </w:r>
      <w:r>
        <w:t>П</w:t>
      </w:r>
      <w:r w:rsidRPr="00723E8E">
        <w:t>роводится  контроль над своевременным возвратом в библиотеку выданных изданий, работа по мелкому ремонту  ветхих книг. Отремонтировано 15 книг.</w:t>
      </w:r>
    </w:p>
    <w:p w:rsidR="00EB7FC4" w:rsidRDefault="00EB7FC4" w:rsidP="00EB7FC4">
      <w:pPr>
        <w:ind w:firstLine="540"/>
        <w:jc w:val="both"/>
        <w:rPr>
          <w:rFonts w:ascii="Arial" w:hAnsi="Arial" w:cs="Arial"/>
        </w:rPr>
      </w:pPr>
      <w:r>
        <w:t>Выделен отдельный фонд краеведческой и башкирской литературы. Литература интенсивно используется для оформления книжных выставок, проведения массовых мероприятий, написания сочинений и рефератов учащимися, их подготовки к экзаменам.</w:t>
      </w:r>
    </w:p>
    <w:p w:rsidR="00EB7FC4" w:rsidRDefault="00EB7FC4" w:rsidP="00EB7FC4">
      <w:pPr>
        <w:ind w:right="-5"/>
        <w:jc w:val="both"/>
      </w:pPr>
    </w:p>
    <w:p w:rsidR="00EB7FC4" w:rsidRDefault="00EB7FC4" w:rsidP="00EB7FC4">
      <w:pPr>
        <w:numPr>
          <w:ilvl w:val="0"/>
          <w:numId w:val="2"/>
        </w:numPr>
        <w:jc w:val="center"/>
        <w:rPr>
          <w:b/>
        </w:rPr>
      </w:pPr>
      <w:r>
        <w:rPr>
          <w:b/>
        </w:rPr>
        <w:t>Количественные показатели</w:t>
      </w:r>
    </w:p>
    <w:tbl>
      <w:tblPr>
        <w:tblW w:w="8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25"/>
        <w:gridCol w:w="2640"/>
      </w:tblGrid>
      <w:tr w:rsidR="00EB7FC4" w:rsidTr="00EB7FC4">
        <w:trPr>
          <w:trHeight w:val="374"/>
        </w:trPr>
        <w:tc>
          <w:tcPr>
            <w:tcW w:w="6325" w:type="dxa"/>
            <w:tcBorders>
              <w:top w:val="single" w:sz="4" w:space="0" w:color="auto"/>
              <w:left w:val="single" w:sz="4" w:space="0" w:color="auto"/>
              <w:bottom w:val="single" w:sz="4" w:space="0" w:color="auto"/>
              <w:right w:val="single" w:sz="4" w:space="0" w:color="auto"/>
            </w:tcBorders>
            <w:hideMark/>
          </w:tcPr>
          <w:p w:rsidR="00EB7FC4" w:rsidRDefault="00EB7FC4">
            <w:pPr>
              <w:jc w:val="center"/>
              <w:rPr>
                <w:b/>
              </w:rPr>
            </w:pPr>
            <w:r>
              <w:rPr>
                <w:b/>
              </w:rPr>
              <w:t>Показатели</w:t>
            </w:r>
          </w:p>
        </w:tc>
        <w:tc>
          <w:tcPr>
            <w:tcW w:w="2640" w:type="dxa"/>
            <w:tcBorders>
              <w:top w:val="single" w:sz="4" w:space="0" w:color="auto"/>
              <w:left w:val="single" w:sz="4" w:space="0" w:color="auto"/>
              <w:bottom w:val="single" w:sz="4" w:space="0" w:color="auto"/>
              <w:right w:val="single" w:sz="4" w:space="0" w:color="auto"/>
            </w:tcBorders>
            <w:hideMark/>
          </w:tcPr>
          <w:p w:rsidR="00EB7FC4" w:rsidRDefault="00EB7FC4">
            <w:pPr>
              <w:jc w:val="center"/>
              <w:rPr>
                <w:rFonts w:ascii="Lucida Sans Unicode" w:hAnsi="Lucida Sans Unicode" w:cs="Lucida Sans Unicode"/>
                <w:b/>
                <w:lang w:val="tt-RU"/>
              </w:rPr>
            </w:pPr>
            <w:r>
              <w:rPr>
                <w:b/>
                <w:lang w:val="tt-RU"/>
              </w:rPr>
              <w:t>2015</w:t>
            </w:r>
          </w:p>
        </w:tc>
      </w:tr>
      <w:tr w:rsidR="00EB7FC4" w:rsidTr="00EB7FC4">
        <w:trPr>
          <w:trHeight w:val="181"/>
        </w:trPr>
        <w:tc>
          <w:tcPr>
            <w:tcW w:w="6325" w:type="dxa"/>
            <w:tcBorders>
              <w:top w:val="single" w:sz="4" w:space="0" w:color="auto"/>
              <w:left w:val="single" w:sz="4" w:space="0" w:color="auto"/>
              <w:bottom w:val="single" w:sz="4" w:space="0" w:color="auto"/>
              <w:right w:val="single" w:sz="4" w:space="0" w:color="auto"/>
            </w:tcBorders>
            <w:hideMark/>
          </w:tcPr>
          <w:p w:rsidR="00EB7FC4" w:rsidRDefault="00EB7FC4">
            <w:r>
              <w:t>Количество читателей</w:t>
            </w:r>
          </w:p>
        </w:tc>
        <w:tc>
          <w:tcPr>
            <w:tcW w:w="2640" w:type="dxa"/>
            <w:tcBorders>
              <w:top w:val="single" w:sz="4" w:space="0" w:color="auto"/>
              <w:left w:val="single" w:sz="4" w:space="0" w:color="auto"/>
              <w:bottom w:val="single" w:sz="4" w:space="0" w:color="auto"/>
              <w:right w:val="single" w:sz="4" w:space="0" w:color="auto"/>
            </w:tcBorders>
            <w:hideMark/>
          </w:tcPr>
          <w:p w:rsidR="00EB7FC4" w:rsidRDefault="00EB7FC4">
            <w:pPr>
              <w:jc w:val="center"/>
            </w:pPr>
            <w:r>
              <w:t>410</w:t>
            </w:r>
          </w:p>
        </w:tc>
      </w:tr>
      <w:tr w:rsidR="00EB7FC4" w:rsidTr="00EB7FC4">
        <w:trPr>
          <w:trHeight w:val="181"/>
        </w:trPr>
        <w:tc>
          <w:tcPr>
            <w:tcW w:w="6325" w:type="dxa"/>
            <w:tcBorders>
              <w:top w:val="single" w:sz="4" w:space="0" w:color="auto"/>
              <w:left w:val="single" w:sz="4" w:space="0" w:color="auto"/>
              <w:bottom w:val="single" w:sz="4" w:space="0" w:color="auto"/>
              <w:right w:val="single" w:sz="4" w:space="0" w:color="auto"/>
            </w:tcBorders>
            <w:hideMark/>
          </w:tcPr>
          <w:p w:rsidR="00EB7FC4" w:rsidRDefault="00EB7FC4">
            <w:r>
              <w:t>Книговыдача</w:t>
            </w:r>
          </w:p>
        </w:tc>
        <w:tc>
          <w:tcPr>
            <w:tcW w:w="2640" w:type="dxa"/>
            <w:tcBorders>
              <w:top w:val="single" w:sz="4" w:space="0" w:color="auto"/>
              <w:left w:val="single" w:sz="4" w:space="0" w:color="auto"/>
              <w:bottom w:val="single" w:sz="4" w:space="0" w:color="auto"/>
              <w:right w:val="single" w:sz="4" w:space="0" w:color="auto"/>
            </w:tcBorders>
            <w:hideMark/>
          </w:tcPr>
          <w:p w:rsidR="00EB7FC4" w:rsidRDefault="00EB7FC4">
            <w:pPr>
              <w:jc w:val="center"/>
            </w:pPr>
            <w:r>
              <w:t>9020</w:t>
            </w:r>
          </w:p>
        </w:tc>
      </w:tr>
      <w:tr w:rsidR="00EB7FC4" w:rsidTr="00EB7FC4">
        <w:trPr>
          <w:trHeight w:val="181"/>
        </w:trPr>
        <w:tc>
          <w:tcPr>
            <w:tcW w:w="6325" w:type="dxa"/>
            <w:tcBorders>
              <w:top w:val="single" w:sz="4" w:space="0" w:color="auto"/>
              <w:left w:val="single" w:sz="4" w:space="0" w:color="auto"/>
              <w:bottom w:val="single" w:sz="4" w:space="0" w:color="auto"/>
              <w:right w:val="single" w:sz="4" w:space="0" w:color="auto"/>
            </w:tcBorders>
            <w:hideMark/>
          </w:tcPr>
          <w:p w:rsidR="00EB7FC4" w:rsidRDefault="00EB7FC4">
            <w:r>
              <w:t>Количество посещений</w:t>
            </w:r>
          </w:p>
        </w:tc>
        <w:tc>
          <w:tcPr>
            <w:tcW w:w="2640" w:type="dxa"/>
            <w:tcBorders>
              <w:top w:val="single" w:sz="4" w:space="0" w:color="auto"/>
              <w:left w:val="single" w:sz="4" w:space="0" w:color="auto"/>
              <w:bottom w:val="single" w:sz="4" w:space="0" w:color="auto"/>
              <w:right w:val="single" w:sz="4" w:space="0" w:color="auto"/>
            </w:tcBorders>
            <w:hideMark/>
          </w:tcPr>
          <w:p w:rsidR="00EB7FC4" w:rsidRDefault="00EB7FC4">
            <w:pPr>
              <w:jc w:val="center"/>
            </w:pPr>
            <w:r>
              <w:t>7675</w:t>
            </w:r>
          </w:p>
        </w:tc>
      </w:tr>
    </w:tbl>
    <w:p w:rsidR="00EB7FC4" w:rsidRDefault="00EB7FC4" w:rsidP="00EB7FC4">
      <w:pPr>
        <w:ind w:left="720"/>
        <w:rPr>
          <w:b/>
        </w:rPr>
      </w:pPr>
    </w:p>
    <w:p w:rsidR="00EB7FC4" w:rsidRDefault="00EB7FC4" w:rsidP="00EB7FC4">
      <w:pPr>
        <w:ind w:left="540" w:right="-5"/>
        <w:jc w:val="both"/>
      </w:pPr>
    </w:p>
    <w:p w:rsidR="00EB7FC4" w:rsidRDefault="00EB7FC4" w:rsidP="00EB7FC4">
      <w:pPr>
        <w:numPr>
          <w:ilvl w:val="0"/>
          <w:numId w:val="3"/>
        </w:numPr>
        <w:ind w:right="-5"/>
        <w:jc w:val="both"/>
      </w:pPr>
      <w:r>
        <w:rPr>
          <w:i/>
        </w:rPr>
        <w:t>Работа с читательской задолженностью</w:t>
      </w:r>
      <w:r>
        <w:t xml:space="preserve">. </w:t>
      </w:r>
    </w:p>
    <w:p w:rsidR="00EB7FC4" w:rsidRDefault="00EB7FC4" w:rsidP="00EB7FC4">
      <w:pPr>
        <w:ind w:left="540" w:right="-5"/>
        <w:jc w:val="both"/>
      </w:pPr>
      <w:r>
        <w:t xml:space="preserve">Работа с читателями – задолжниками ведется через телефонные звонки, напоминания через одноклассников. </w:t>
      </w:r>
    </w:p>
    <w:p w:rsidR="00EB7FC4" w:rsidRDefault="00EB7FC4" w:rsidP="00EB7FC4">
      <w:pPr>
        <w:ind w:right="-5" w:firstLine="540"/>
        <w:jc w:val="both"/>
      </w:pPr>
      <w:r>
        <w:t>В библиотеке работает читальный зал на 15 мест. Учащиеся пользуются читальным залом постоянно для работы со справочниками, энциклопедиями, периодикой. Здесь же проводятся библиотечные мероприятия, книжные выставки, беседы, учащиеся готовят рефераты, доклады, домашние задания.</w:t>
      </w:r>
    </w:p>
    <w:p w:rsidR="00EB7FC4" w:rsidRDefault="00EB7FC4" w:rsidP="00EB7FC4">
      <w:pPr>
        <w:ind w:right="-5" w:firstLine="540"/>
        <w:jc w:val="both"/>
      </w:pPr>
      <w:r>
        <w:t xml:space="preserve">Ведется работа по проверке фонда на наличие экстремистских материалов с федеральным списком экстремистских материалов. </w:t>
      </w:r>
      <w:r>
        <w:rPr>
          <w:shd w:val="clear" w:color="auto" w:fill="FFFFFF"/>
        </w:rPr>
        <w:t>Основанием</w:t>
      </w:r>
      <w:r>
        <w:rPr>
          <w:rStyle w:val="apple-converted-space"/>
          <w:shd w:val="clear" w:color="auto" w:fill="FFFFFF"/>
        </w:rPr>
        <w:t> </w:t>
      </w:r>
      <w:r>
        <w:rPr>
          <w:bCs/>
          <w:shd w:val="clear" w:color="auto" w:fill="FFFFFF"/>
        </w:rPr>
        <w:t>проверки</w:t>
      </w:r>
      <w:r>
        <w:rPr>
          <w:rStyle w:val="apple-converted-space"/>
          <w:shd w:val="clear" w:color="auto" w:fill="FFFFFF"/>
        </w:rPr>
        <w:t> </w:t>
      </w:r>
      <w:r>
        <w:rPr>
          <w:shd w:val="clear" w:color="auto" w:fill="FFFFFF"/>
        </w:rPr>
        <w:t>является Федеральный Закон «О противодействии</w:t>
      </w:r>
      <w:r>
        <w:rPr>
          <w:rStyle w:val="apple-converted-space"/>
          <w:shd w:val="clear" w:color="auto" w:fill="FFFFFF"/>
        </w:rPr>
        <w:t> </w:t>
      </w:r>
      <w:r>
        <w:rPr>
          <w:bCs/>
          <w:shd w:val="clear" w:color="auto" w:fill="FFFFFF"/>
        </w:rPr>
        <w:t>экстремистской</w:t>
      </w:r>
      <w:r>
        <w:rPr>
          <w:rStyle w:val="apple-converted-space"/>
          <w:shd w:val="clear" w:color="auto" w:fill="FFFFFF"/>
        </w:rPr>
        <w:t> </w:t>
      </w:r>
      <w:r>
        <w:rPr>
          <w:bCs/>
          <w:shd w:val="clear" w:color="auto" w:fill="FFFFFF"/>
        </w:rPr>
        <w:t>деятельности</w:t>
      </w:r>
      <w:r>
        <w:rPr>
          <w:shd w:val="clear" w:color="auto" w:fill="FFFFFF"/>
        </w:rPr>
        <w:t>» № 114 от 27 июня 2002 г. В результате</w:t>
      </w:r>
      <w:r>
        <w:rPr>
          <w:rStyle w:val="apple-converted-space"/>
          <w:shd w:val="clear" w:color="auto" w:fill="FFFFFF"/>
        </w:rPr>
        <w:t> </w:t>
      </w:r>
      <w:r>
        <w:rPr>
          <w:bCs/>
          <w:shd w:val="clear" w:color="auto" w:fill="FFFFFF"/>
        </w:rPr>
        <w:t>проверки</w:t>
      </w:r>
      <w:r>
        <w:rPr>
          <w:rStyle w:val="apple-converted-space"/>
          <w:shd w:val="clear" w:color="auto" w:fill="FFFFFF"/>
        </w:rPr>
        <w:t> </w:t>
      </w:r>
      <w:r>
        <w:rPr>
          <w:shd w:val="clear" w:color="auto" w:fill="FFFFFF"/>
        </w:rPr>
        <w:t>установлено: - библиотечный</w:t>
      </w:r>
      <w:r>
        <w:rPr>
          <w:rStyle w:val="apple-converted-space"/>
          <w:shd w:val="clear" w:color="auto" w:fill="FFFFFF"/>
        </w:rPr>
        <w:t> </w:t>
      </w:r>
      <w:r>
        <w:rPr>
          <w:bCs/>
          <w:shd w:val="clear" w:color="auto" w:fill="FFFFFF"/>
        </w:rPr>
        <w:t>фонд</w:t>
      </w:r>
      <w:r>
        <w:rPr>
          <w:rStyle w:val="apple-converted-space"/>
          <w:shd w:val="clear" w:color="auto" w:fill="FFFFFF"/>
        </w:rPr>
        <w:t> </w:t>
      </w:r>
      <w:r>
        <w:rPr>
          <w:shd w:val="clear" w:color="auto" w:fill="FFFFFF"/>
        </w:rPr>
        <w:t xml:space="preserve">не содержит </w:t>
      </w:r>
      <w:r>
        <w:t>экстремистские материалы.</w:t>
      </w:r>
    </w:p>
    <w:p w:rsidR="00EB7FC4" w:rsidRPr="00EB7FC4" w:rsidRDefault="00EB7FC4" w:rsidP="00EB7FC4">
      <w:pPr>
        <w:ind w:left="720"/>
        <w:rPr>
          <w:b/>
          <w:lang w:val="tt-RU"/>
        </w:rPr>
      </w:pPr>
    </w:p>
    <w:p w:rsidR="00EB7FC4" w:rsidRDefault="00EB7FC4" w:rsidP="00EB7FC4">
      <w:pPr>
        <w:numPr>
          <w:ilvl w:val="0"/>
          <w:numId w:val="2"/>
        </w:numPr>
        <w:ind w:right="-5"/>
        <w:jc w:val="center"/>
        <w:rPr>
          <w:b/>
        </w:rPr>
      </w:pPr>
      <w:r>
        <w:rPr>
          <w:b/>
        </w:rPr>
        <w:t xml:space="preserve">Связь с общественными, творческими организациями, известными людьми. </w:t>
      </w:r>
    </w:p>
    <w:p w:rsidR="00EB7FC4" w:rsidRDefault="00EB7FC4" w:rsidP="00EB7FC4">
      <w:pPr>
        <w:ind w:left="720" w:right="-5"/>
        <w:rPr>
          <w:b/>
        </w:rPr>
      </w:pPr>
      <w:r>
        <w:rPr>
          <w:b/>
        </w:rPr>
        <w:t xml:space="preserve">                                   Реклама библиотеки</w:t>
      </w:r>
    </w:p>
    <w:p w:rsidR="00EB7FC4" w:rsidRDefault="00EB7FC4" w:rsidP="00EB7FC4">
      <w:pPr>
        <w:ind w:left="360" w:right="57" w:firstLine="348"/>
        <w:jc w:val="both"/>
        <w:rPr>
          <w:rStyle w:val="a4"/>
          <w:bCs/>
          <w:i w:val="0"/>
        </w:rPr>
      </w:pPr>
      <w:r>
        <w:rPr>
          <w:rStyle w:val="a4"/>
          <w:b w:val="0"/>
          <w:bCs/>
          <w:i w:val="0"/>
        </w:rPr>
        <w:t>В районных газетах  «</w:t>
      </w:r>
      <w:proofErr w:type="spellStart"/>
      <w:r>
        <w:rPr>
          <w:rStyle w:val="a4"/>
          <w:b w:val="0"/>
          <w:bCs/>
          <w:i w:val="0"/>
        </w:rPr>
        <w:t>Аскинская</w:t>
      </w:r>
      <w:proofErr w:type="spellEnd"/>
      <w:r>
        <w:rPr>
          <w:rStyle w:val="a4"/>
          <w:b w:val="0"/>
          <w:bCs/>
          <w:i w:val="0"/>
        </w:rPr>
        <w:t xml:space="preserve"> новь», «</w:t>
      </w:r>
      <w:r>
        <w:rPr>
          <w:bCs/>
          <w:iCs/>
          <w:lang w:val="ba-RU"/>
        </w:rPr>
        <w:t>Ас</w:t>
      </w:r>
      <w:r>
        <w:rPr>
          <w:rFonts w:eastAsia="MS Mincho" w:hAnsi="MS Mincho" w:hint="eastAsia"/>
          <w:bCs/>
          <w:iCs/>
          <w:lang w:val="ba-RU"/>
        </w:rPr>
        <w:t>ҡ</w:t>
      </w:r>
      <w:r>
        <w:rPr>
          <w:bCs/>
          <w:iCs/>
          <w:lang w:val="ba-RU"/>
        </w:rPr>
        <w:t>ыным-йәнтөйәгем</w:t>
      </w:r>
      <w:r>
        <w:rPr>
          <w:bCs/>
          <w:iCs/>
        </w:rPr>
        <w:t>»</w:t>
      </w:r>
      <w:r>
        <w:rPr>
          <w:rStyle w:val="a4"/>
          <w:b w:val="0"/>
          <w:bCs/>
          <w:i w:val="0"/>
        </w:rPr>
        <w:t>,  «</w:t>
      </w:r>
      <w:proofErr w:type="spellStart"/>
      <w:r>
        <w:rPr>
          <w:rStyle w:val="a4"/>
          <w:b w:val="0"/>
          <w:bCs/>
          <w:i w:val="0"/>
        </w:rPr>
        <w:t>Ышаныч</w:t>
      </w:r>
      <w:proofErr w:type="spellEnd"/>
      <w:r>
        <w:rPr>
          <w:rStyle w:val="a4"/>
          <w:b w:val="0"/>
          <w:bCs/>
          <w:i w:val="0"/>
        </w:rPr>
        <w:t>» были опубликованы статьи на русском, башкирском и татарском языках.</w:t>
      </w:r>
    </w:p>
    <w:p w:rsidR="00EB7FC4" w:rsidRDefault="00EB7FC4" w:rsidP="00EB7FC4">
      <w:pPr>
        <w:ind w:firstLine="708"/>
        <w:jc w:val="both"/>
        <w:rPr>
          <w:lang w:val="tt-RU"/>
        </w:rPr>
      </w:pPr>
    </w:p>
    <w:p w:rsidR="00EB7FC4" w:rsidRDefault="00EB7FC4" w:rsidP="00EB7FC4">
      <w:pPr>
        <w:ind w:firstLine="708"/>
        <w:jc w:val="both"/>
      </w:pPr>
      <w:r>
        <w:rPr>
          <w:lang w:val="tt-RU"/>
        </w:rPr>
        <w:lastRenderedPageBreak/>
        <w:t xml:space="preserve">Библиотека участвовала </w:t>
      </w:r>
      <w:r>
        <w:t xml:space="preserve">1 мая, в праздник весны и труда в </w:t>
      </w:r>
      <w:proofErr w:type="spellStart"/>
      <w:r>
        <w:t>проведениии</w:t>
      </w:r>
      <w:proofErr w:type="spellEnd"/>
      <w:r>
        <w:t xml:space="preserve"> литературно-музыкального вечера, посвященный Году кино «Кинорежиссер из Москвы». </w:t>
      </w:r>
      <w:proofErr w:type="gramStart"/>
      <w:r>
        <w:t xml:space="preserve">Была поставлена юмореска известного татарского театра </w:t>
      </w:r>
      <w:proofErr w:type="spellStart"/>
      <w:r>
        <w:t>Мунча</w:t>
      </w:r>
      <w:proofErr w:type="spellEnd"/>
      <w:r>
        <w:t xml:space="preserve"> </w:t>
      </w:r>
      <w:proofErr w:type="spellStart"/>
      <w:r>
        <w:t>ташы</w:t>
      </w:r>
      <w:proofErr w:type="spellEnd"/>
      <w:r>
        <w:t xml:space="preserve"> «</w:t>
      </w:r>
      <w:proofErr w:type="spellStart"/>
      <w:r>
        <w:t>Пэри</w:t>
      </w:r>
      <w:proofErr w:type="spellEnd"/>
      <w:r>
        <w:t xml:space="preserve"> туе»</w:t>
      </w:r>
      <w:r>
        <w:rPr>
          <w:lang w:val="tt-RU"/>
        </w:rPr>
        <w:t xml:space="preserve"> (“Психбольница”</w:t>
      </w:r>
      <w:r>
        <w:t xml:space="preserve"> (14 мин.).</w:t>
      </w:r>
      <w:proofErr w:type="gramEnd"/>
      <w:r>
        <w:t xml:space="preserve"> А также была показана инсценировка юмористического рассказа </w:t>
      </w:r>
      <w:r w:rsidRPr="0027761D">
        <w:rPr>
          <w:lang w:val="tt-RU"/>
        </w:rPr>
        <w:t>“Ир сүзе”</w:t>
      </w:r>
      <w:r>
        <w:rPr>
          <w:lang w:val="tt-RU"/>
        </w:rPr>
        <w:t xml:space="preserve"> из книги </w:t>
      </w:r>
      <w:r>
        <w:t xml:space="preserve">М. </w:t>
      </w:r>
      <w:proofErr w:type="spellStart"/>
      <w:r>
        <w:t>Аминова</w:t>
      </w:r>
      <w:proofErr w:type="spellEnd"/>
      <w:r>
        <w:t xml:space="preserve"> «Райский остров»</w:t>
      </w:r>
      <w:r w:rsidRPr="0027761D">
        <w:rPr>
          <w:lang w:val="tt-RU"/>
        </w:rPr>
        <w:t xml:space="preserve"> (</w:t>
      </w:r>
      <w:r>
        <w:rPr>
          <w:lang w:val="tt-RU"/>
        </w:rPr>
        <w:t>М. Әминев “</w:t>
      </w:r>
      <w:proofErr w:type="spellStart"/>
      <w:r>
        <w:t>Ожмах</w:t>
      </w:r>
      <w:proofErr w:type="spellEnd"/>
      <w:r>
        <w:t xml:space="preserve"> </w:t>
      </w:r>
      <w:proofErr w:type="spellStart"/>
      <w:r>
        <w:t>утрауы</w:t>
      </w:r>
      <w:proofErr w:type="spellEnd"/>
      <w:r>
        <w:rPr>
          <w:lang w:val="tt-RU"/>
        </w:rPr>
        <w:t>”, 2011</w:t>
      </w:r>
      <w:r>
        <w:t>)</w:t>
      </w:r>
      <w:r>
        <w:rPr>
          <w:lang w:val="tt-RU"/>
        </w:rPr>
        <w:t xml:space="preserve">. </w:t>
      </w:r>
      <w:r>
        <w:t xml:space="preserve">Присутствовало </w:t>
      </w:r>
      <w:r>
        <w:rPr>
          <w:lang w:val="tt-RU"/>
        </w:rPr>
        <w:t>50</w:t>
      </w:r>
      <w:r>
        <w:t xml:space="preserve"> человек.</w:t>
      </w:r>
    </w:p>
    <w:p w:rsidR="0032698F" w:rsidRDefault="0032698F" w:rsidP="0032698F">
      <w:pPr>
        <w:ind w:firstLine="708"/>
        <w:jc w:val="both"/>
      </w:pPr>
      <w:r>
        <w:t xml:space="preserve">«Библиотека, книжка, я – вместе верные друзья» - под таким названием 02 марта прошло посвящение первоклассников в читатели, которые совершили увлекательное путешествие в страну «Библиотека».  На протяжении мероприятия дети отгадывали загадки о литературных героях, познакомились с правилами пользования. Был проведен мастер-класс по изготовлению закладок.   В заключении дети выбрали книжку для чтения и получили в подарок красочные закладки. Была оформлена книжная выставка «Книжное царство – мудрое государство». Присутствовало 5 человек. </w:t>
      </w:r>
    </w:p>
    <w:p w:rsidR="0032698F" w:rsidRDefault="0032698F" w:rsidP="0032698F">
      <w:pPr>
        <w:ind w:firstLine="708"/>
        <w:jc w:val="both"/>
      </w:pPr>
      <w:r w:rsidRPr="00BF3709">
        <w:t>Чтобы приобщить детей к книге самого раннего возраста, 29 августа библиотека пригласила к себе дошколят. В гости в библиотеку пришли ребята старшей группы детского сада «</w:t>
      </w:r>
      <w:proofErr w:type="spellStart"/>
      <w:r w:rsidRPr="00BF3709">
        <w:t>Тулпар</w:t>
      </w:r>
      <w:proofErr w:type="spellEnd"/>
      <w:r w:rsidRPr="00BF3709">
        <w:t xml:space="preserve">». Для них была подготовлена книжная выставка «В гостях у сказки». </w:t>
      </w:r>
      <w:r w:rsidRPr="00D83925">
        <w:t>С</w:t>
      </w:r>
      <w:r w:rsidRPr="00D83925">
        <w:rPr>
          <w:rStyle w:val="apple-converted-space"/>
          <w:shd w:val="clear" w:color="auto" w:fill="FFFFFF"/>
        </w:rPr>
        <w:t> </w:t>
      </w:r>
      <w:r w:rsidRPr="00D83925">
        <w:rPr>
          <w:shd w:val="clear" w:color="auto" w:fill="FFFFFF"/>
        </w:rPr>
        <w:t>детьми</w:t>
      </w:r>
      <w:r w:rsidRPr="00D23116">
        <w:rPr>
          <w:shd w:val="clear" w:color="auto" w:fill="FFFFFF"/>
        </w:rPr>
        <w:t xml:space="preserve"> </w:t>
      </w:r>
      <w:r>
        <w:rPr>
          <w:shd w:val="clear" w:color="auto" w:fill="FFFFFF"/>
        </w:rPr>
        <w:t xml:space="preserve">проведена </w:t>
      </w:r>
      <w:r w:rsidRPr="00D23116">
        <w:rPr>
          <w:shd w:val="clear" w:color="auto" w:fill="FFFFFF"/>
        </w:rPr>
        <w:t>бесед</w:t>
      </w:r>
      <w:r>
        <w:rPr>
          <w:shd w:val="clear" w:color="auto" w:fill="FFFFFF"/>
        </w:rPr>
        <w:t>а</w:t>
      </w:r>
      <w:r w:rsidRPr="00D23116">
        <w:rPr>
          <w:shd w:val="clear" w:color="auto" w:fill="FFFFFF"/>
        </w:rPr>
        <w:t xml:space="preserve"> </w:t>
      </w:r>
      <w:r w:rsidRPr="00BF3709">
        <w:t>о правильном обращении с книгой, для чего же они нужны</w:t>
      </w:r>
      <w:r>
        <w:t>,</w:t>
      </w:r>
      <w:r w:rsidRPr="00D83925">
        <w:t xml:space="preserve"> </w:t>
      </w:r>
      <w:r w:rsidRPr="00D23116">
        <w:rPr>
          <w:shd w:val="clear" w:color="auto" w:fill="FFFFFF"/>
        </w:rPr>
        <w:t>о</w:t>
      </w:r>
      <w:r w:rsidRPr="00D23116">
        <w:rPr>
          <w:rStyle w:val="apple-converted-space"/>
          <w:shd w:val="clear" w:color="auto" w:fill="FFFFFF"/>
        </w:rPr>
        <w:t> </w:t>
      </w:r>
      <w:r w:rsidRPr="00D23116">
        <w:rPr>
          <w:bCs/>
          <w:shd w:val="clear" w:color="auto" w:fill="FFFFFF"/>
        </w:rPr>
        <w:t>библиотеке</w:t>
      </w:r>
      <w:r w:rsidRPr="00D23116">
        <w:rPr>
          <w:shd w:val="clear" w:color="auto" w:fill="FFFFFF"/>
        </w:rPr>
        <w:t>, о том, как называется работник, который</w:t>
      </w:r>
      <w:r w:rsidRPr="00D23116">
        <w:rPr>
          <w:rStyle w:val="apple-converted-space"/>
          <w:shd w:val="clear" w:color="auto" w:fill="FFFFFF"/>
        </w:rPr>
        <w:t> </w:t>
      </w:r>
      <w:r w:rsidRPr="00D23116">
        <w:rPr>
          <w:shd w:val="clear" w:color="auto" w:fill="FFFFFF"/>
        </w:rPr>
        <w:t>работает</w:t>
      </w:r>
      <w:r w:rsidRPr="00D23116">
        <w:rPr>
          <w:rStyle w:val="apple-converted-space"/>
          <w:shd w:val="clear" w:color="auto" w:fill="FFFFFF"/>
        </w:rPr>
        <w:t> </w:t>
      </w:r>
      <w:r w:rsidRPr="00D23116">
        <w:rPr>
          <w:bCs/>
          <w:shd w:val="clear" w:color="auto" w:fill="FFFFFF"/>
        </w:rPr>
        <w:t>в</w:t>
      </w:r>
      <w:r w:rsidRPr="00D23116">
        <w:rPr>
          <w:rStyle w:val="apple-converted-space"/>
          <w:shd w:val="clear" w:color="auto" w:fill="FFFFFF"/>
        </w:rPr>
        <w:t> </w:t>
      </w:r>
      <w:r w:rsidRPr="00D23116">
        <w:rPr>
          <w:bCs/>
          <w:shd w:val="clear" w:color="auto" w:fill="FFFFFF"/>
        </w:rPr>
        <w:t>библиотеке</w:t>
      </w:r>
      <w:r>
        <w:rPr>
          <w:bCs/>
          <w:shd w:val="clear" w:color="auto" w:fill="FFFFFF"/>
        </w:rPr>
        <w:t xml:space="preserve"> </w:t>
      </w:r>
      <w:r w:rsidRPr="00D23116">
        <w:rPr>
          <w:shd w:val="clear" w:color="auto" w:fill="FFFFFF"/>
        </w:rPr>
        <w:t>(библиотекарь).</w:t>
      </w:r>
      <w:r>
        <w:rPr>
          <w:shd w:val="clear" w:color="auto" w:fill="FFFFFF"/>
        </w:rPr>
        <w:t xml:space="preserve"> </w:t>
      </w:r>
      <w:r w:rsidRPr="00D23116">
        <w:t>Дошкольники узнали о профессии библиотекаря. Затем дети увлеченно рассматривали выставки. Библиотекарь заострила внимание ребят на том, что для любого человека очень важно много знать и читать</w:t>
      </w:r>
      <w:r w:rsidRPr="00BF3709">
        <w:t xml:space="preserve">, а для этого и существуют библиотеки. В заключение провели </w:t>
      </w:r>
      <w:r>
        <w:t>игру</w:t>
      </w:r>
      <w:r w:rsidRPr="00BF3709">
        <w:t xml:space="preserve"> «Угадай по картинке героя сказки».</w:t>
      </w:r>
      <w:r>
        <w:t xml:space="preserve"> </w:t>
      </w:r>
      <w:r w:rsidRPr="00BF3709">
        <w:t>Экскурсия произвела на дошкольников огромное впечатление. Теперь они с нетерпением будут ждать, когда станут читателями библиотеки.</w:t>
      </w:r>
      <w:r>
        <w:t xml:space="preserve"> </w:t>
      </w:r>
      <w:r w:rsidRPr="00F44562">
        <w:t xml:space="preserve">Присутствовало </w:t>
      </w:r>
      <w:r>
        <w:rPr>
          <w:lang w:val="tt-RU"/>
        </w:rPr>
        <w:t>15</w:t>
      </w:r>
      <w:r w:rsidRPr="00F44562">
        <w:t xml:space="preserve"> человек.</w:t>
      </w:r>
    </w:p>
    <w:p w:rsidR="0032698F" w:rsidRDefault="0032698F" w:rsidP="0032698F">
      <w:pPr>
        <w:ind w:firstLine="708"/>
        <w:jc w:val="both"/>
        <w:rPr>
          <w:shd w:val="clear" w:color="auto" w:fill="FFFFFF"/>
        </w:rPr>
      </w:pPr>
      <w:r w:rsidRPr="00240D71">
        <w:rPr>
          <w:noProof/>
        </w:rPr>
        <w:t xml:space="preserve">07 </w:t>
      </w:r>
      <w:r>
        <w:rPr>
          <w:noProof/>
        </w:rPr>
        <w:t>сентября для учащихся 3-х классов прошла презентация к</w:t>
      </w:r>
      <w:proofErr w:type="spellStart"/>
      <w:r>
        <w:rPr>
          <w:shd w:val="clear" w:color="auto" w:fill="FFFFFF"/>
        </w:rPr>
        <w:t>ниги-</w:t>
      </w:r>
      <w:r w:rsidRPr="004900A5">
        <w:rPr>
          <w:shd w:val="clear" w:color="auto" w:fill="FFFFFF"/>
        </w:rPr>
        <w:t>театр</w:t>
      </w:r>
      <w:r>
        <w:rPr>
          <w:shd w:val="clear" w:color="auto" w:fill="FFFFFF"/>
        </w:rPr>
        <w:t>а</w:t>
      </w:r>
      <w:proofErr w:type="spellEnd"/>
      <w:r>
        <w:rPr>
          <w:shd w:val="clear" w:color="auto" w:fill="FFFFFF"/>
        </w:rPr>
        <w:t>,</w:t>
      </w:r>
      <w:r w:rsidRPr="004900A5">
        <w:rPr>
          <w:shd w:val="clear" w:color="auto" w:fill="FFFFFF"/>
        </w:rPr>
        <w:t xml:space="preserve"> составлен</w:t>
      </w:r>
      <w:r>
        <w:rPr>
          <w:shd w:val="clear" w:color="auto" w:fill="FFFFFF"/>
        </w:rPr>
        <w:t>ной</w:t>
      </w:r>
      <w:r w:rsidRPr="004900A5">
        <w:rPr>
          <w:shd w:val="clear" w:color="auto" w:fill="FFFFFF"/>
        </w:rPr>
        <w:t xml:space="preserve"> детской писательницей </w:t>
      </w:r>
      <w:proofErr w:type="spellStart"/>
      <w:r w:rsidRPr="004900A5">
        <w:rPr>
          <w:shd w:val="clear" w:color="auto" w:fill="FFFFFF"/>
        </w:rPr>
        <w:t>Альфией</w:t>
      </w:r>
      <w:proofErr w:type="spellEnd"/>
      <w:r w:rsidRPr="004900A5">
        <w:rPr>
          <w:shd w:val="clear" w:color="auto" w:fill="FFFFFF"/>
        </w:rPr>
        <w:t xml:space="preserve"> </w:t>
      </w:r>
      <w:proofErr w:type="spellStart"/>
      <w:r w:rsidRPr="004900A5">
        <w:rPr>
          <w:shd w:val="clear" w:color="auto" w:fill="FFFFFF"/>
        </w:rPr>
        <w:t>Асадуллиной</w:t>
      </w:r>
      <w:proofErr w:type="spellEnd"/>
      <w:r w:rsidRPr="004900A5">
        <w:rPr>
          <w:shd w:val="clear" w:color="auto" w:fill="FFFFFF"/>
        </w:rPr>
        <w:t xml:space="preserve"> из сказки </w:t>
      </w:r>
      <w:proofErr w:type="spellStart"/>
      <w:r w:rsidRPr="004900A5">
        <w:rPr>
          <w:shd w:val="clear" w:color="auto" w:fill="FFFFFF"/>
        </w:rPr>
        <w:t>Кадира</w:t>
      </w:r>
      <w:proofErr w:type="spellEnd"/>
      <w:r w:rsidRPr="004900A5">
        <w:rPr>
          <w:shd w:val="clear" w:color="auto" w:fill="FFFFFF"/>
        </w:rPr>
        <w:t xml:space="preserve"> </w:t>
      </w:r>
      <w:proofErr w:type="spellStart"/>
      <w:r w:rsidRPr="004900A5">
        <w:rPr>
          <w:shd w:val="clear" w:color="auto" w:fill="FFFFFF"/>
        </w:rPr>
        <w:t>Даяна</w:t>
      </w:r>
      <w:proofErr w:type="spellEnd"/>
      <w:r w:rsidRPr="004900A5">
        <w:rPr>
          <w:shd w:val="clear" w:color="auto" w:fill="FFFFFF"/>
        </w:rPr>
        <w:t xml:space="preserve"> «Как собака нашла хозяина»</w:t>
      </w:r>
      <w:r w:rsidRPr="00F92B71">
        <w:rPr>
          <w:shd w:val="clear" w:color="auto" w:fill="FFFFFF"/>
        </w:rPr>
        <w:t xml:space="preserve"> </w:t>
      </w:r>
      <w:r w:rsidRPr="00712D61">
        <w:rPr>
          <w:shd w:val="clear" w:color="auto" w:fill="FFFFFF"/>
        </w:rPr>
        <w:t>(«</w:t>
      </w:r>
      <w:proofErr w:type="spellStart"/>
      <w:r w:rsidRPr="00712D61">
        <w:rPr>
          <w:shd w:val="clear" w:color="auto" w:fill="FFFFFF"/>
        </w:rPr>
        <w:t>Эт</w:t>
      </w:r>
      <w:proofErr w:type="spellEnd"/>
      <w:r w:rsidRPr="00712D61">
        <w:rPr>
          <w:shd w:val="clear" w:color="auto" w:fill="FFFFFF"/>
        </w:rPr>
        <w:t xml:space="preserve"> </w:t>
      </w:r>
      <w:proofErr w:type="spellStart"/>
      <w:r w:rsidRPr="00712D61">
        <w:rPr>
          <w:shd w:val="clear" w:color="auto" w:fill="FFFFFF"/>
        </w:rPr>
        <w:t>нисек</w:t>
      </w:r>
      <w:proofErr w:type="spellEnd"/>
      <w:r w:rsidRPr="00712D61">
        <w:rPr>
          <w:shd w:val="clear" w:color="auto" w:fill="FFFFFF"/>
        </w:rPr>
        <w:t xml:space="preserve"> үҙенә </w:t>
      </w:r>
      <w:proofErr w:type="spellStart"/>
      <w:r w:rsidRPr="00712D61">
        <w:rPr>
          <w:shd w:val="clear" w:color="auto" w:fill="FFFFFF"/>
        </w:rPr>
        <w:t>хужа</w:t>
      </w:r>
      <w:proofErr w:type="spellEnd"/>
      <w:r w:rsidRPr="00712D61">
        <w:rPr>
          <w:shd w:val="clear" w:color="auto" w:fill="FFFFFF"/>
        </w:rPr>
        <w:t xml:space="preserve"> </w:t>
      </w:r>
      <w:proofErr w:type="spellStart"/>
      <w:r w:rsidRPr="00712D61">
        <w:rPr>
          <w:shd w:val="clear" w:color="auto" w:fill="FFFFFF"/>
        </w:rPr>
        <w:t>тапты</w:t>
      </w:r>
      <w:proofErr w:type="spellEnd"/>
      <w:r w:rsidRPr="00712D61">
        <w:rPr>
          <w:shd w:val="clear" w:color="auto" w:fill="FFFFFF"/>
        </w:rPr>
        <w:t>»</w:t>
      </w:r>
      <w:r>
        <w:rPr>
          <w:shd w:val="clear" w:color="auto" w:fill="FFFFFF"/>
        </w:rPr>
        <w:t xml:space="preserve">) </w:t>
      </w:r>
      <w:r w:rsidRPr="004900A5">
        <w:rPr>
          <w:shd w:val="clear" w:color="auto" w:fill="FFFFFF"/>
        </w:rPr>
        <w:t xml:space="preserve"> Для того чтобы построить сказочный картонный театр своими руками, необходимо вырезать из страниц книги готовые картонные персонажи и построить дом. </w:t>
      </w:r>
      <w:r>
        <w:rPr>
          <w:shd w:val="clear" w:color="auto" w:fill="FFFFFF"/>
        </w:rPr>
        <w:t xml:space="preserve">Ребята охотно поиграли с персонажами сказки, озвучивали их с интонациями и движениями. Присутствовало 10 человек. </w:t>
      </w:r>
      <w:r w:rsidRPr="004900A5">
        <w:rPr>
          <w:shd w:val="clear" w:color="auto" w:fill="FFFFFF"/>
        </w:rPr>
        <w:t xml:space="preserve"> </w:t>
      </w:r>
    </w:p>
    <w:p w:rsidR="00EB7FC4" w:rsidRDefault="00EB7FC4" w:rsidP="00EB7FC4">
      <w:pPr>
        <w:ind w:firstLine="708"/>
        <w:jc w:val="both"/>
        <w:rPr>
          <w:lang w:val="tt-RU"/>
        </w:rPr>
      </w:pPr>
    </w:p>
    <w:p w:rsidR="00EB7FC4" w:rsidRDefault="00EB7FC4" w:rsidP="00EB7FC4">
      <w:pPr>
        <w:numPr>
          <w:ilvl w:val="0"/>
          <w:numId w:val="2"/>
        </w:numPr>
        <w:ind w:right="-5"/>
        <w:jc w:val="center"/>
        <w:rPr>
          <w:b/>
        </w:rPr>
      </w:pPr>
      <w:r>
        <w:rPr>
          <w:b/>
        </w:rPr>
        <w:t>Информационно-библиографическая деятельность</w:t>
      </w:r>
    </w:p>
    <w:p w:rsidR="00EB7FC4" w:rsidRDefault="00EB7FC4" w:rsidP="00EB7FC4">
      <w:pPr>
        <w:ind w:left="360" w:right="-5"/>
        <w:jc w:val="center"/>
        <w:rPr>
          <w:b/>
        </w:rPr>
      </w:pPr>
    </w:p>
    <w:p w:rsidR="00EB7FC4" w:rsidRDefault="00EB7FC4" w:rsidP="00EB7FC4">
      <w:pPr>
        <w:numPr>
          <w:ilvl w:val="0"/>
          <w:numId w:val="4"/>
        </w:numPr>
        <w:ind w:right="-5"/>
        <w:jc w:val="both"/>
        <w:rPr>
          <w:b/>
          <w:i/>
        </w:rPr>
      </w:pPr>
      <w:r>
        <w:rPr>
          <w:b/>
          <w:i/>
        </w:rPr>
        <w:t>Система традиционных каталогов и картотек</w:t>
      </w:r>
    </w:p>
    <w:p w:rsidR="00EB7FC4" w:rsidRDefault="00EB7FC4" w:rsidP="00EB7FC4">
      <w:pPr>
        <w:ind w:left="360" w:right="-5" w:firstLine="348"/>
        <w:jc w:val="both"/>
      </w:pPr>
      <w:r>
        <w:t>Создана картотека высказываний о литературе, книге на башкирском языке.</w:t>
      </w:r>
    </w:p>
    <w:p w:rsidR="00EB7FC4" w:rsidRDefault="00EB7FC4" w:rsidP="00EB7FC4">
      <w:pPr>
        <w:ind w:left="360" w:right="-5" w:firstLine="348"/>
        <w:jc w:val="both"/>
      </w:pPr>
      <w:r>
        <w:t>Добавлены карточки в картотеку «</w:t>
      </w:r>
      <w:proofErr w:type="spellStart"/>
      <w:r>
        <w:t>Кунгак</w:t>
      </w:r>
      <w:proofErr w:type="spellEnd"/>
      <w:r>
        <w:t xml:space="preserve"> в СМИ»</w:t>
      </w:r>
    </w:p>
    <w:p w:rsidR="00EB7FC4" w:rsidRDefault="00EB7FC4" w:rsidP="00EB7FC4">
      <w:pPr>
        <w:ind w:left="360" w:right="-5" w:firstLine="348"/>
        <w:jc w:val="both"/>
        <w:rPr>
          <w:lang w:val="ba-RU"/>
        </w:rPr>
      </w:pPr>
    </w:p>
    <w:p w:rsidR="00EB7FC4" w:rsidRPr="00723E8E" w:rsidRDefault="00EB7FC4" w:rsidP="00EB7FC4">
      <w:pPr>
        <w:numPr>
          <w:ilvl w:val="0"/>
          <w:numId w:val="5"/>
        </w:numPr>
        <w:ind w:right="-5"/>
        <w:jc w:val="both"/>
        <w:rPr>
          <w:b/>
          <w:i/>
        </w:rPr>
      </w:pPr>
      <w:r w:rsidRPr="00723E8E">
        <w:rPr>
          <w:b/>
          <w:i/>
        </w:rPr>
        <w:t>Информационно-библиографическое, справочно-библиографическое обслуживание</w:t>
      </w:r>
    </w:p>
    <w:p w:rsidR="00EB7FC4" w:rsidRPr="00723E8E" w:rsidRDefault="00EB7FC4" w:rsidP="00EB7FC4">
      <w:pPr>
        <w:ind w:right="-5" w:firstLine="720"/>
        <w:jc w:val="both"/>
      </w:pPr>
      <w:r w:rsidRPr="00723E8E">
        <w:t>Общее количество справок 1</w:t>
      </w:r>
      <w:r>
        <w:t>1</w:t>
      </w:r>
      <w:r w:rsidRPr="00723E8E">
        <w:t xml:space="preserve">78, из них тематических – </w:t>
      </w:r>
      <w:r>
        <w:t>920</w:t>
      </w:r>
      <w:r w:rsidRPr="00723E8E">
        <w:t xml:space="preserve">, уточняющих – </w:t>
      </w:r>
      <w:r>
        <w:t>178</w:t>
      </w:r>
      <w:r w:rsidRPr="00723E8E">
        <w:t xml:space="preserve">, адресных – </w:t>
      </w:r>
      <w:r>
        <w:t>55,</w:t>
      </w:r>
      <w:r w:rsidRPr="00F7468E">
        <w:t xml:space="preserve"> </w:t>
      </w:r>
      <w:r w:rsidRPr="00723E8E">
        <w:t>фактографических</w:t>
      </w:r>
      <w:r>
        <w:t xml:space="preserve"> </w:t>
      </w:r>
      <w:r w:rsidRPr="00723E8E">
        <w:t xml:space="preserve">– </w:t>
      </w:r>
      <w:r>
        <w:t>2</w:t>
      </w:r>
      <w:r w:rsidRPr="00723E8E">
        <w:t xml:space="preserve">5. </w:t>
      </w:r>
    </w:p>
    <w:p w:rsidR="00EB7FC4" w:rsidRPr="00723E8E" w:rsidRDefault="00EB7FC4" w:rsidP="00EB7FC4">
      <w:pPr>
        <w:ind w:right="-5" w:firstLine="720"/>
        <w:jc w:val="both"/>
      </w:pPr>
      <w:r w:rsidRPr="00723E8E">
        <w:t xml:space="preserve">В библиотеке созданы тематические папки – </w:t>
      </w:r>
      <w:r>
        <w:t>накопители</w:t>
      </w:r>
      <w:r w:rsidRPr="00723E8E">
        <w:t xml:space="preserve"> «</w:t>
      </w:r>
      <w:r>
        <w:t>Волшебный мир кино</w:t>
      </w:r>
      <w:r w:rsidRPr="00723E8E">
        <w:t>»</w:t>
      </w:r>
      <w:r w:rsidRPr="00723E8E">
        <w:rPr>
          <w:lang w:val="ba-RU"/>
        </w:rPr>
        <w:t>,</w:t>
      </w:r>
      <w:r w:rsidRPr="00723E8E">
        <w:t xml:space="preserve"> «</w:t>
      </w:r>
      <w:r>
        <w:rPr>
          <w:lang w:val="ba-RU"/>
        </w:rPr>
        <w:t>Дневник Олимпиады</w:t>
      </w:r>
      <w:r w:rsidRPr="00723E8E">
        <w:t>», «</w:t>
      </w:r>
      <w:r>
        <w:t>Маленькие герои большой войны (о пионерах героях)</w:t>
      </w:r>
      <w:r w:rsidRPr="00723E8E">
        <w:t>»</w:t>
      </w:r>
      <w:r>
        <w:t>, «Заготовки для сытной зимовки».</w:t>
      </w:r>
      <w:r w:rsidRPr="00723E8E">
        <w:t xml:space="preserve"> </w:t>
      </w:r>
    </w:p>
    <w:p w:rsidR="00EB7FC4" w:rsidRPr="00723E8E" w:rsidRDefault="00EB7FC4" w:rsidP="00EB7FC4">
      <w:pPr>
        <w:ind w:right="-5" w:firstLine="720"/>
        <w:jc w:val="both"/>
      </w:pPr>
      <w:r w:rsidRPr="00723E8E">
        <w:t>Организуются выставки новых книг</w:t>
      </w:r>
      <w:r w:rsidRPr="00723E8E">
        <w:rPr>
          <w:lang w:val="ba-RU"/>
        </w:rPr>
        <w:t xml:space="preserve"> “Книжные новинки для нашей глубинки”</w:t>
      </w:r>
      <w:r>
        <w:rPr>
          <w:lang w:val="ba-RU"/>
        </w:rPr>
        <w:t>, “Калейдоскоп новинок”</w:t>
      </w:r>
      <w:r w:rsidRPr="00723E8E">
        <w:t xml:space="preserve">, открытые просмотры литературы, проводятся обзоры новинок.  </w:t>
      </w:r>
    </w:p>
    <w:p w:rsidR="00EB7FC4" w:rsidRPr="00723E8E" w:rsidRDefault="00EB7FC4" w:rsidP="00EB7FC4">
      <w:pPr>
        <w:ind w:firstLine="708"/>
        <w:jc w:val="both"/>
      </w:pPr>
      <w:r w:rsidRPr="00723E8E">
        <w:t xml:space="preserve">С целью формирования у школьников информационной культуры и культуры чтения в </w:t>
      </w:r>
      <w:proofErr w:type="spellStart"/>
      <w:r w:rsidRPr="00723E8E">
        <w:t>Кунгаковской</w:t>
      </w:r>
      <w:proofErr w:type="spellEnd"/>
      <w:r w:rsidRPr="00723E8E">
        <w:t xml:space="preserve"> сельской библиотеке с учащимися первого класса был проведен библиотечный урок «Знакомство с библиотекой». Целью урока было приобщить детей с ранних лет к чтению, к библиотеке; вызвать у школьников устойчивый интерес к книге; привить им  первоначальные навыки работы с книгой и научить ориентироваться в библиотечном пространстве.</w:t>
      </w:r>
    </w:p>
    <w:p w:rsidR="00EB7FC4" w:rsidRPr="00723E8E" w:rsidRDefault="00EB7FC4" w:rsidP="00EB7FC4">
      <w:pPr>
        <w:ind w:right="-5" w:firstLine="720"/>
        <w:jc w:val="both"/>
      </w:pPr>
      <w:r w:rsidRPr="00723E8E">
        <w:t>В память о встрече были подарены книжные закладки, созданные в библиотеке, с правилами пользования библиотекой и правилах обращения с книгой. В мероприятии участвовало 5 человек. Книговыдача составила 10 книг.</w:t>
      </w:r>
    </w:p>
    <w:p w:rsidR="00EB7FC4" w:rsidRPr="00723E8E" w:rsidRDefault="00EB7FC4" w:rsidP="00EB7FC4">
      <w:pPr>
        <w:numPr>
          <w:ilvl w:val="0"/>
          <w:numId w:val="5"/>
        </w:numPr>
        <w:ind w:right="-5"/>
        <w:jc w:val="both"/>
        <w:rPr>
          <w:b/>
          <w:i/>
        </w:rPr>
      </w:pPr>
      <w:r w:rsidRPr="00723E8E">
        <w:rPr>
          <w:b/>
          <w:i/>
        </w:rPr>
        <w:t>Составление библиографических пособий</w:t>
      </w:r>
    </w:p>
    <w:p w:rsidR="00EB7FC4" w:rsidRPr="00723E8E" w:rsidRDefault="00EB7FC4" w:rsidP="00EB7FC4">
      <w:pPr>
        <w:ind w:firstLine="360"/>
        <w:jc w:val="both"/>
        <w:rPr>
          <w:lang w:val="tt-RU"/>
        </w:rPr>
      </w:pPr>
      <w:r>
        <w:lastRenderedPageBreak/>
        <w:t xml:space="preserve">Ко дню матери составлен </w:t>
      </w:r>
      <w:r w:rsidRPr="00723E8E">
        <w:t xml:space="preserve">рекомендательный библиографический </w:t>
      </w:r>
      <w:r>
        <w:t>список</w:t>
      </w:r>
      <w:r w:rsidRPr="00723E8E">
        <w:t xml:space="preserve"> «</w:t>
      </w:r>
      <w:r>
        <w:rPr>
          <w:lang w:val="tt-RU"/>
        </w:rPr>
        <w:t>Доброе слово - МАМА!"</w:t>
      </w:r>
      <w:r w:rsidRPr="00723E8E">
        <w:rPr>
          <w:b/>
        </w:rPr>
        <w:t xml:space="preserve">» </w:t>
      </w:r>
      <w:r w:rsidRPr="00723E8E">
        <w:rPr>
          <w:lang w:val="tt-RU"/>
        </w:rPr>
        <w:t xml:space="preserve"> для широкого круга читателей.</w:t>
      </w:r>
    </w:p>
    <w:p w:rsidR="00EB7FC4" w:rsidRPr="00723E8E" w:rsidRDefault="00EB7FC4" w:rsidP="00EB7FC4">
      <w:pPr>
        <w:ind w:firstLine="360"/>
        <w:jc w:val="both"/>
        <w:rPr>
          <w:lang w:val="tt-RU"/>
        </w:rPr>
      </w:pPr>
      <w:r w:rsidRPr="00723E8E">
        <w:rPr>
          <w:lang w:val="tt-RU"/>
        </w:rPr>
        <w:t>Они призваны  привлечь внимание учащихся к библиотечным фондам и существенно   ускоряют поиск нужной литературы.</w:t>
      </w:r>
    </w:p>
    <w:p w:rsidR="00EB7FC4" w:rsidRPr="00EB7FC4" w:rsidRDefault="00EB7FC4" w:rsidP="00EB7FC4">
      <w:pPr>
        <w:ind w:left="360" w:right="-5"/>
        <w:jc w:val="center"/>
        <w:rPr>
          <w:b/>
          <w:lang w:val="tt-RU"/>
        </w:rPr>
      </w:pPr>
    </w:p>
    <w:p w:rsidR="00EB7FC4" w:rsidRDefault="00EB7FC4" w:rsidP="00EB7FC4">
      <w:pPr>
        <w:numPr>
          <w:ilvl w:val="0"/>
          <w:numId w:val="2"/>
        </w:numPr>
        <w:ind w:right="-5"/>
        <w:jc w:val="center"/>
        <w:rPr>
          <w:b/>
        </w:rPr>
      </w:pPr>
      <w:r>
        <w:rPr>
          <w:b/>
        </w:rPr>
        <w:t>Развитие материально-технической базы</w:t>
      </w:r>
    </w:p>
    <w:p w:rsidR="00EB7FC4" w:rsidRDefault="00EB7FC4" w:rsidP="00EB7FC4">
      <w:pPr>
        <w:ind w:right="-5" w:firstLine="540"/>
        <w:jc w:val="both"/>
        <w:rPr>
          <w:color w:val="000000"/>
        </w:rPr>
      </w:pPr>
      <w:r>
        <w:t>Б</w:t>
      </w:r>
      <w:r>
        <w:rPr>
          <w:color w:val="000000"/>
        </w:rPr>
        <w:t>иблиотека сегодня оснащена современным компьютером.</w:t>
      </w:r>
    </w:p>
    <w:p w:rsidR="00EB7FC4" w:rsidRDefault="00EB7FC4" w:rsidP="00EB7FC4">
      <w:pPr>
        <w:ind w:right="-5" w:firstLine="540"/>
        <w:jc w:val="both"/>
        <w:rPr>
          <w:sz w:val="20"/>
          <w:szCs w:val="20"/>
        </w:rPr>
      </w:pPr>
      <w:r>
        <w:t>Для полноценного функционирования библиотеки как информационного центра необходим принтер, копировальная техника, новые стеллажи для книжных выставок. Техника существенно облегчила  бы работу библиотеки по распространению информации среди учащихся, т.к. книги и энциклопедии зачастую имеются в библиотеке в одном экземпляре или нет вообще.</w:t>
      </w:r>
    </w:p>
    <w:p w:rsidR="002A27B3" w:rsidRPr="005D6DE4" w:rsidRDefault="002A27B3" w:rsidP="00EB7FC4">
      <w:pPr>
        <w:jc w:val="center"/>
      </w:pPr>
    </w:p>
    <w:sectPr w:rsidR="002A27B3" w:rsidRPr="005D6DE4" w:rsidSect="005D6DE4">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334F9"/>
    <w:multiLevelType w:val="hybridMultilevel"/>
    <w:tmpl w:val="1A2C68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4A15580"/>
    <w:multiLevelType w:val="hybridMultilevel"/>
    <w:tmpl w:val="694635B6"/>
    <w:lvl w:ilvl="0" w:tplc="D3EE090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EEC1F6D"/>
    <w:multiLevelType w:val="hybridMultilevel"/>
    <w:tmpl w:val="BE381C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F0D3EC2"/>
    <w:multiLevelType w:val="hybridMultilevel"/>
    <w:tmpl w:val="2BD296F0"/>
    <w:lvl w:ilvl="0" w:tplc="04190009">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6DE4"/>
    <w:rsid w:val="002A27B3"/>
    <w:rsid w:val="0032698F"/>
    <w:rsid w:val="004B4BEF"/>
    <w:rsid w:val="005D6DE4"/>
    <w:rsid w:val="00714888"/>
    <w:rsid w:val="00864010"/>
    <w:rsid w:val="00EB7FC4"/>
    <w:rsid w:val="00F134D6"/>
    <w:rsid w:val="00FF1E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D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D6DE4"/>
    <w:rPr>
      <w:color w:val="0000FF"/>
      <w:u w:val="single"/>
    </w:rPr>
  </w:style>
  <w:style w:type="character" w:styleId="a4">
    <w:name w:val="Emphasis"/>
    <w:uiPriority w:val="20"/>
    <w:qFormat/>
    <w:rsid w:val="00EB7FC4"/>
    <w:rPr>
      <w:rFonts w:ascii="Georgia" w:hAnsi="Georgia" w:hint="default"/>
      <w:b/>
      <w:bCs w:val="0"/>
      <w:i/>
      <w:iCs/>
    </w:rPr>
  </w:style>
  <w:style w:type="paragraph" w:styleId="a5">
    <w:name w:val="Normal (Web)"/>
    <w:basedOn w:val="a"/>
    <w:semiHidden/>
    <w:unhideWhenUsed/>
    <w:rsid w:val="00EB7FC4"/>
    <w:pPr>
      <w:spacing w:before="100" w:beforeAutospacing="1" w:after="100" w:afterAutospacing="1"/>
    </w:pPr>
  </w:style>
  <w:style w:type="character" w:customStyle="1" w:styleId="ConsPlusNormal">
    <w:name w:val="ConsPlusNormal Знак"/>
    <w:link w:val="ConsPlusNormal0"/>
    <w:locked/>
    <w:rsid w:val="00EB7FC4"/>
    <w:rPr>
      <w:rFonts w:ascii="Arial" w:hAnsi="Arial" w:cs="Arial"/>
    </w:rPr>
  </w:style>
  <w:style w:type="paragraph" w:customStyle="1" w:styleId="ConsPlusNormal0">
    <w:name w:val="ConsPlusNormal"/>
    <w:link w:val="ConsPlusNormal"/>
    <w:rsid w:val="00EB7FC4"/>
    <w:pPr>
      <w:widowControl w:val="0"/>
      <w:autoSpaceDE w:val="0"/>
      <w:autoSpaceDN w:val="0"/>
      <w:adjustRightInd w:val="0"/>
      <w:spacing w:after="0" w:line="240" w:lineRule="auto"/>
    </w:pPr>
    <w:rPr>
      <w:rFonts w:ascii="Arial" w:hAnsi="Arial" w:cs="Arial"/>
    </w:rPr>
  </w:style>
  <w:style w:type="character" w:customStyle="1" w:styleId="apple-converted-space">
    <w:name w:val="apple-converted-space"/>
    <w:rsid w:val="00EB7FC4"/>
  </w:style>
  <w:style w:type="paragraph" w:styleId="a6">
    <w:name w:val="Body Text Indent"/>
    <w:basedOn w:val="a"/>
    <w:link w:val="a7"/>
    <w:uiPriority w:val="99"/>
    <w:semiHidden/>
    <w:unhideWhenUsed/>
    <w:rsid w:val="00EB7FC4"/>
    <w:pPr>
      <w:spacing w:after="120"/>
      <w:ind w:left="283"/>
    </w:pPr>
  </w:style>
  <w:style w:type="character" w:customStyle="1" w:styleId="a7">
    <w:name w:val="Основной текст с отступом Знак"/>
    <w:basedOn w:val="a0"/>
    <w:link w:val="a6"/>
    <w:uiPriority w:val="99"/>
    <w:semiHidden/>
    <w:rsid w:val="00EB7FC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451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1297</Words>
  <Characters>7395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2017-02-10T08:47:00Z</dcterms:created>
  <dcterms:modified xsi:type="dcterms:W3CDTF">2017-02-28T09:00:00Z</dcterms:modified>
</cp:coreProperties>
</file>