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3F309C" w:rsidTr="003F309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Default="009C6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3F309C">
              <w:rPr>
                <w:b/>
                <w:sz w:val="20"/>
                <w:szCs w:val="20"/>
              </w:rPr>
              <w:t>БАШ</w:t>
            </w:r>
            <w:proofErr w:type="gramEnd"/>
            <w:r w:rsidR="003F309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3F309C"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3F309C" w:rsidRDefault="003F3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3F309C" w:rsidRDefault="003F3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3F309C" w:rsidRDefault="003F309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3F309C" w:rsidRDefault="003F309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309C" w:rsidRDefault="003F309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3F309C" w:rsidRDefault="003F309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3F309C" w:rsidRDefault="003F309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 xml:space="preserve">09 </w:t>
      </w:r>
      <w:r w:rsidR="00866469">
        <w:rPr>
          <w:rFonts w:eastAsia="MS Mincho"/>
          <w:bCs/>
          <w:color w:val="2C2C2C"/>
          <w:spacing w:val="-2"/>
          <w:sz w:val="28"/>
          <w:szCs w:val="28"/>
          <w:lang w:val="ba-RU"/>
        </w:rPr>
        <w:t>ғ</w:t>
      </w:r>
      <w:proofErr w:type="spellStart"/>
      <w:r w:rsidR="00866469">
        <w:rPr>
          <w:rFonts w:eastAsia="MS Mincho"/>
          <w:bCs/>
          <w:color w:val="2C2C2C"/>
          <w:spacing w:val="-2"/>
          <w:sz w:val="28"/>
          <w:szCs w:val="28"/>
        </w:rPr>
        <w:t>ину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>ар</w:t>
      </w:r>
      <w:proofErr w:type="spellEnd"/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йыл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 1                         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>09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января 2020 года</w:t>
      </w:r>
    </w:p>
    <w:p w:rsidR="0039462C" w:rsidRDefault="0039462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3F309C" w:rsidRDefault="003F309C" w:rsidP="003F309C">
      <w:pPr>
        <w:shd w:val="clear" w:color="auto" w:fill="FFFFFF"/>
      </w:pP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численности,  структуре и штатном расписании</w:t>
      </w: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741451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741451" w:rsidRDefault="00741451" w:rsidP="003F309C">
      <w:pPr>
        <w:jc w:val="center"/>
        <w:rPr>
          <w:bCs/>
          <w:sz w:val="28"/>
          <w:szCs w:val="28"/>
        </w:rPr>
      </w:pPr>
    </w:p>
    <w:p w:rsidR="003F309C" w:rsidRDefault="003F309C" w:rsidP="003F309C">
      <w:pPr>
        <w:jc w:val="center"/>
        <w:rPr>
          <w:sz w:val="28"/>
          <w:szCs w:val="28"/>
        </w:rPr>
      </w:pPr>
    </w:p>
    <w:p w:rsidR="003F309C" w:rsidRDefault="003F309C" w:rsidP="00C60206">
      <w:pPr>
        <w:jc w:val="both"/>
        <w:rPr>
          <w:bCs/>
        </w:rPr>
      </w:pPr>
      <w:r>
        <w:rPr>
          <w:sz w:val="26"/>
        </w:rPr>
        <w:tab/>
      </w:r>
      <w:r>
        <w:rPr>
          <w:sz w:val="28"/>
          <w:szCs w:val="28"/>
        </w:rPr>
        <w:t>В соответствии с Законом Республики Башкортостан №2549-3 от 23.12.2005 года  «О реестре муниципальных должностей муниципальной службы в Республике Башкортостан»,</w:t>
      </w:r>
      <w:r w:rsidR="00C60206">
        <w:rPr>
          <w:sz w:val="28"/>
          <w:szCs w:val="28"/>
        </w:rPr>
        <w:t xml:space="preserve"> </w:t>
      </w:r>
      <w:proofErr w:type="spellStart"/>
      <w:proofErr w:type="gramStart"/>
      <w:r w:rsidR="00C60206">
        <w:rPr>
          <w:sz w:val="28"/>
          <w:szCs w:val="28"/>
        </w:rPr>
        <w:t>п</w:t>
      </w:r>
      <w:proofErr w:type="spellEnd"/>
      <w:proofErr w:type="gramEnd"/>
      <w:r w:rsidR="00C60206">
        <w:rPr>
          <w:sz w:val="28"/>
          <w:szCs w:val="28"/>
        </w:rPr>
        <w:t xml:space="preserve"> о с т</w:t>
      </w:r>
      <w:r w:rsidR="001D5BFE">
        <w:rPr>
          <w:sz w:val="28"/>
          <w:szCs w:val="28"/>
        </w:rPr>
        <w:t xml:space="preserve"> а</w:t>
      </w:r>
      <w:r w:rsidR="00CB6687">
        <w:rPr>
          <w:sz w:val="28"/>
          <w:szCs w:val="28"/>
        </w:rPr>
        <w:t xml:space="preserve"> </w:t>
      </w:r>
      <w:r w:rsidR="00C60206">
        <w:rPr>
          <w:sz w:val="28"/>
          <w:szCs w:val="28"/>
        </w:rPr>
        <w:t xml:space="preserve"> </w:t>
      </w:r>
      <w:proofErr w:type="spellStart"/>
      <w:r w:rsidR="00C60206">
        <w:rPr>
          <w:sz w:val="28"/>
          <w:szCs w:val="28"/>
        </w:rPr>
        <w:t>н</w:t>
      </w:r>
      <w:proofErr w:type="spellEnd"/>
      <w:r w:rsidR="00C60206">
        <w:rPr>
          <w:sz w:val="28"/>
          <w:szCs w:val="28"/>
        </w:rPr>
        <w:t xml:space="preserve"> о в л я ю: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 структуру администрации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с численностью 4 штатных единиц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штатное расписание администрации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по состоянию на 1 января 20</w:t>
      </w:r>
      <w:r w:rsidR="00A75AD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1F0E55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управляющего делами </w:t>
      </w:r>
      <w:proofErr w:type="spellStart"/>
      <w:r w:rsidR="0039462C">
        <w:rPr>
          <w:sz w:val="28"/>
          <w:szCs w:val="28"/>
        </w:rPr>
        <w:t>Гильманшину</w:t>
      </w:r>
      <w:proofErr w:type="spellEnd"/>
      <w:r w:rsidR="0039462C">
        <w:rPr>
          <w:sz w:val="28"/>
          <w:szCs w:val="28"/>
        </w:rPr>
        <w:t xml:space="preserve"> Г.А.</w:t>
      </w:r>
    </w:p>
    <w:p w:rsidR="001F0E55" w:rsidRDefault="001F0E55" w:rsidP="003F309C">
      <w:pPr>
        <w:jc w:val="both"/>
        <w:rPr>
          <w:sz w:val="28"/>
          <w:szCs w:val="28"/>
        </w:rPr>
      </w:pPr>
    </w:p>
    <w:p w:rsidR="003F309C" w:rsidRDefault="003F309C" w:rsidP="003F309C"/>
    <w:p w:rsidR="003F309C" w:rsidRDefault="003F309C" w:rsidP="003F309C"/>
    <w:p w:rsidR="003F309C" w:rsidRDefault="00970654" w:rsidP="003F309C">
      <w:pPr>
        <w:rPr>
          <w:sz w:val="28"/>
          <w:szCs w:val="28"/>
        </w:rPr>
      </w:pPr>
      <w:r>
        <w:t xml:space="preserve">             Г</w:t>
      </w:r>
      <w:r>
        <w:rPr>
          <w:sz w:val="28"/>
          <w:szCs w:val="28"/>
        </w:rPr>
        <w:t xml:space="preserve">лава  сельского поселения                                         </w:t>
      </w:r>
      <w:proofErr w:type="spellStart"/>
      <w:r>
        <w:rPr>
          <w:sz w:val="28"/>
          <w:szCs w:val="28"/>
        </w:rPr>
        <w:t>Ф.Ф.Суфиянов</w:t>
      </w:r>
      <w:proofErr w:type="spellEnd"/>
      <w:r>
        <w:rPr>
          <w:sz w:val="28"/>
          <w:szCs w:val="28"/>
        </w:rPr>
        <w:t xml:space="preserve"> </w:t>
      </w:r>
    </w:p>
    <w:p w:rsidR="00A75AD9" w:rsidRDefault="00A75AD9" w:rsidP="003F309C"/>
    <w:p w:rsidR="003F309C" w:rsidRDefault="003F309C" w:rsidP="003F309C"/>
    <w:p w:rsidR="003F309C" w:rsidRDefault="003F309C" w:rsidP="003F309C"/>
    <w:p w:rsidR="00741451" w:rsidRDefault="00741451" w:rsidP="003F309C"/>
    <w:p w:rsidR="00A75AD9" w:rsidRDefault="00A75AD9" w:rsidP="003F309C"/>
    <w:p w:rsidR="00A75AD9" w:rsidRDefault="00A75AD9" w:rsidP="003F309C"/>
    <w:p w:rsidR="00A75AD9" w:rsidRDefault="00A75AD9" w:rsidP="003F309C"/>
    <w:p w:rsidR="00A75AD9" w:rsidRDefault="00A75AD9" w:rsidP="003F309C"/>
    <w:p w:rsidR="00741451" w:rsidRDefault="00741451" w:rsidP="003F309C"/>
    <w:p w:rsidR="00741451" w:rsidRDefault="00741451" w:rsidP="003F309C"/>
    <w:p w:rsidR="00741451" w:rsidRDefault="00741451" w:rsidP="003F309C"/>
    <w:p w:rsidR="003F309C" w:rsidRDefault="003F309C" w:rsidP="003F309C"/>
    <w:p w:rsidR="003F309C" w:rsidRDefault="003F309C" w:rsidP="003F309C"/>
    <w:p w:rsidR="00CB6687" w:rsidRDefault="00CB6687" w:rsidP="003F309C"/>
    <w:p w:rsidR="00970654" w:rsidRDefault="00970654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>
      <w:pPr>
        <w:tabs>
          <w:tab w:val="left" w:pos="7035"/>
        </w:tabs>
        <w:jc w:val="right"/>
      </w:pPr>
      <w:r>
        <w:lastRenderedPageBreak/>
        <w:t>Приложение №1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к </w:t>
      </w:r>
      <w:r>
        <w:rPr>
          <w:lang w:val="be-BY"/>
        </w:rPr>
        <w:t>постановлению главы</w:t>
      </w:r>
      <w:r>
        <w:t xml:space="preserve"> сельского поселения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</w:p>
    <w:p w:rsidR="003F309C" w:rsidRDefault="003F309C" w:rsidP="003F309C">
      <w:pPr>
        <w:tabs>
          <w:tab w:val="left" w:pos="7035"/>
        </w:tabs>
        <w:jc w:val="right"/>
      </w:pPr>
      <w:proofErr w:type="spellStart"/>
      <w:r>
        <w:t>Аскинский</w:t>
      </w:r>
      <w:proofErr w:type="spellEnd"/>
      <w:r>
        <w:t xml:space="preserve"> район РБ  №1 от </w:t>
      </w:r>
      <w:r w:rsidR="00741451">
        <w:t>09</w:t>
      </w:r>
      <w:r>
        <w:t>.01.20</w:t>
      </w:r>
      <w:r w:rsidR="0080509E">
        <w:t>20</w:t>
      </w:r>
      <w:r>
        <w:t xml:space="preserve"> года</w:t>
      </w: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Штатная структура   СП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</w:t>
      </w: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МР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РБ</w:t>
      </w:r>
    </w:p>
    <w:p w:rsidR="003F309C" w:rsidRDefault="003F309C" w:rsidP="003F309C">
      <w:pPr>
        <w:tabs>
          <w:tab w:val="left" w:pos="279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700"/>
        <w:gridCol w:w="1926"/>
      </w:tblGrid>
      <w:tr w:rsidR="003F309C" w:rsidTr="00A75AD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Наименование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Классификация муниципальных должностей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кол-во ед.</w:t>
            </w:r>
          </w:p>
        </w:tc>
      </w:tr>
      <w:tr w:rsidR="003F309C" w:rsidTr="00A75AD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Глава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выборная муниципальная должность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A75AD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Управляющий делами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старшая (3кл.)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A75AD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 муниципальных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A75AD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служащие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</w:tc>
      </w:tr>
      <w:tr w:rsidR="003F309C" w:rsidTr="00A75AD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0 ед.</w:t>
            </w:r>
          </w:p>
        </w:tc>
      </w:tr>
      <w:tr w:rsidR="003F309C" w:rsidTr="00A75AD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хозяйственн</w:t>
            </w:r>
            <w:proofErr w:type="gramStart"/>
            <w:r>
              <w:t>о-</w:t>
            </w:r>
            <w:proofErr w:type="gramEnd"/>
            <w:r>
              <w:t xml:space="preserve"> тех. персонал,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  <w:tr w:rsidR="003F309C" w:rsidTr="00A75AD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A75AD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уборщица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A75AD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A75AD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Итого по сельскому поселению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4 ед.</w:t>
            </w:r>
          </w:p>
        </w:tc>
      </w:tr>
      <w:tr w:rsidR="003F309C" w:rsidTr="00A75AD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 том числе: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t>Глава сельского поселения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старшие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младшие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служащие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рабочие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</w:tbl>
    <w:p w:rsidR="003F309C" w:rsidRDefault="003F309C" w:rsidP="003F309C">
      <w:pPr>
        <w:tabs>
          <w:tab w:val="left" w:pos="2790"/>
        </w:tabs>
        <w:jc w:val="center"/>
      </w:pPr>
    </w:p>
    <w:p w:rsidR="003F309C" w:rsidRDefault="003F309C" w:rsidP="003F309C"/>
    <w:p w:rsidR="003F309C" w:rsidRDefault="003F309C" w:rsidP="003F309C"/>
    <w:p w:rsidR="003F309C" w:rsidRDefault="000940CC" w:rsidP="00A75AD9">
      <w:pPr>
        <w:tabs>
          <w:tab w:val="left" w:pos="2535"/>
        </w:tabs>
      </w:pPr>
      <w:r>
        <w:t xml:space="preserve">                            </w:t>
      </w:r>
      <w:r w:rsidR="003F309C">
        <w:t xml:space="preserve">Управляющий делами           </w:t>
      </w:r>
      <w:r w:rsidR="00CA4140">
        <w:t xml:space="preserve">              </w:t>
      </w:r>
      <w:r w:rsidR="003F309C">
        <w:t xml:space="preserve">            </w:t>
      </w:r>
      <w:proofErr w:type="spellStart"/>
      <w:r w:rsidR="0080509E">
        <w:t>Г.А.Гильманшина</w:t>
      </w:r>
      <w:proofErr w:type="spellEnd"/>
    </w:p>
    <w:sectPr w:rsidR="003F309C" w:rsidSect="00A75A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9C"/>
    <w:rsid w:val="000940CC"/>
    <w:rsid w:val="000E10FE"/>
    <w:rsid w:val="001D5BFE"/>
    <w:rsid w:val="001F0E55"/>
    <w:rsid w:val="00216B22"/>
    <w:rsid w:val="00265CBE"/>
    <w:rsid w:val="00321B40"/>
    <w:rsid w:val="00330B38"/>
    <w:rsid w:val="00333039"/>
    <w:rsid w:val="0039462C"/>
    <w:rsid w:val="003C14EE"/>
    <w:rsid w:val="003F309C"/>
    <w:rsid w:val="003F687F"/>
    <w:rsid w:val="004155FF"/>
    <w:rsid w:val="004A39EF"/>
    <w:rsid w:val="005D1E10"/>
    <w:rsid w:val="005F5635"/>
    <w:rsid w:val="00660678"/>
    <w:rsid w:val="0067700B"/>
    <w:rsid w:val="006A299F"/>
    <w:rsid w:val="00736780"/>
    <w:rsid w:val="00741451"/>
    <w:rsid w:val="0080509E"/>
    <w:rsid w:val="00823F9B"/>
    <w:rsid w:val="00866469"/>
    <w:rsid w:val="00910D5E"/>
    <w:rsid w:val="009330A3"/>
    <w:rsid w:val="00933EA6"/>
    <w:rsid w:val="00970654"/>
    <w:rsid w:val="009A32FA"/>
    <w:rsid w:val="009C6C09"/>
    <w:rsid w:val="009C6EAC"/>
    <w:rsid w:val="009C7625"/>
    <w:rsid w:val="009F25CC"/>
    <w:rsid w:val="00A75AD9"/>
    <w:rsid w:val="00B7122A"/>
    <w:rsid w:val="00B92E0F"/>
    <w:rsid w:val="00BD5CEC"/>
    <w:rsid w:val="00C60206"/>
    <w:rsid w:val="00C703D4"/>
    <w:rsid w:val="00C70593"/>
    <w:rsid w:val="00CA4140"/>
    <w:rsid w:val="00CB6687"/>
    <w:rsid w:val="00CE0EED"/>
    <w:rsid w:val="00E40C21"/>
    <w:rsid w:val="00EF3C43"/>
    <w:rsid w:val="00F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2019-10-08T03:20:00Z</cp:lastPrinted>
  <dcterms:created xsi:type="dcterms:W3CDTF">2017-01-11T04:50:00Z</dcterms:created>
  <dcterms:modified xsi:type="dcterms:W3CDTF">2020-02-11T10:48:00Z</dcterms:modified>
</cp:coreProperties>
</file>