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2127"/>
        <w:gridCol w:w="4354"/>
      </w:tblGrid>
      <w:tr w14:paraId="49D7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38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0A1097D9">
            <w:pPr>
              <w:jc w:val="center"/>
              <w:rPr>
                <w:rFonts w:eastAsia="MS Mincho"/>
                <w:b/>
                <w:caps/>
                <w:sz w:val="18"/>
                <w:szCs w:val="18"/>
                <w:lang w:val="be-BY"/>
              </w:rPr>
            </w:pPr>
            <w:r>
              <w:rPr>
                <w:b/>
                <w:caps/>
                <w:sz w:val="18"/>
                <w:szCs w:val="18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ҡортостан Республикаһы</w:t>
            </w:r>
          </w:p>
          <w:p w14:paraId="7478CB8D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АСҠЫН РАЙОНЫ </w:t>
            </w:r>
          </w:p>
          <w:p w14:paraId="1319AFDE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МУНИЦИПАЛЬ РАЙОНЫНЫҢ </w:t>
            </w:r>
          </w:p>
          <w:p w14:paraId="2C66671B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tt-RU"/>
              </w:rPr>
              <w:t>Ҡ</w:t>
            </w:r>
            <w:r>
              <w:rPr>
                <w:b/>
                <w:sz w:val="18"/>
                <w:szCs w:val="18"/>
                <w:lang w:val="be-BY"/>
              </w:rPr>
              <w:t>ӨНГӘК</w:t>
            </w: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 АУЫЛ СОВЕТЫ</w:t>
            </w:r>
          </w:p>
          <w:p w14:paraId="23DBA9BC">
            <w:pPr>
              <w:jc w:val="center"/>
              <w:rPr>
                <w:rFonts w:eastAsia="MS Mincho"/>
                <w:b/>
                <w:sz w:val="18"/>
                <w:szCs w:val="18"/>
                <w:lang w:val="be-BY"/>
              </w:rPr>
            </w:pPr>
            <w:r>
              <w:rPr>
                <w:rFonts w:eastAsia="MS Mincho"/>
                <w:b/>
                <w:sz w:val="18"/>
                <w:szCs w:val="18"/>
                <w:lang w:val="be-BY"/>
              </w:rPr>
              <w:t xml:space="preserve">АУЫЛ БИЛӘМӘҺЕ </w:t>
            </w:r>
          </w:p>
          <w:p w14:paraId="777A0E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18"/>
                <w:szCs w:val="18"/>
                <w:lang w:val="be-BY"/>
              </w:rPr>
              <w:t>хакимиәте</w:t>
            </w:r>
            <w:r>
              <w:rPr>
                <w:sz w:val="20"/>
                <w:szCs w:val="20"/>
                <w:lang w:val="be-BY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460BD61C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  <w:lang w:val="be-BY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54" w:type="dxa"/>
            <w:tcBorders>
              <w:top w:val="nil"/>
              <w:left w:val="nil"/>
              <w:bottom w:val="thinThickSmallGap" w:color="auto" w:sz="24" w:space="0"/>
              <w:right w:val="nil"/>
            </w:tcBorders>
          </w:tcPr>
          <w:p w14:paraId="7D9BBD02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АДМИНИСТРАЦИЯ</w:t>
            </w:r>
          </w:p>
          <w:p w14:paraId="77AA13DA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СЕЛЬСКОГО </w:t>
            </w:r>
            <w:r>
              <w:rPr>
                <w:b/>
                <w:sz w:val="20"/>
                <w:szCs w:val="20"/>
              </w:rPr>
              <w:t xml:space="preserve">ПОСЕЛЕНИЯ </w:t>
            </w:r>
            <w:r>
              <w:rPr>
                <w:b/>
                <w:sz w:val="20"/>
                <w:szCs w:val="20"/>
                <w:lang w:val="be-BY"/>
              </w:rPr>
              <w:t xml:space="preserve">КУНГАКОВСКИЙ СЕЛЬСОВЕТ </w:t>
            </w:r>
            <w:r>
              <w:rPr>
                <w:b/>
                <w:sz w:val="20"/>
                <w:szCs w:val="20"/>
              </w:rPr>
              <w:t>МУНИЦИПАЛЬНОГО РАЙОНА</w:t>
            </w:r>
          </w:p>
          <w:p w14:paraId="4F6DCED6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>АСКИН</w:t>
            </w:r>
            <w:r>
              <w:rPr>
                <w:b/>
                <w:sz w:val="20"/>
                <w:szCs w:val="20"/>
              </w:rPr>
              <w:t>СКИЙ РАЙОН</w:t>
            </w:r>
          </w:p>
          <w:p w14:paraId="61C90A6D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39B47B36">
            <w:pPr>
              <w:jc w:val="center"/>
              <w:rPr>
                <w:sz w:val="20"/>
                <w:szCs w:val="20"/>
                <w:lang w:val="be-BY"/>
              </w:rPr>
            </w:pPr>
          </w:p>
          <w:p w14:paraId="3B7CBEA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14:paraId="4C54023A">
      <w:pPr>
        <w:tabs>
          <w:tab w:val="left" w:pos="7185"/>
        </w:tabs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b/>
        </w:rPr>
        <w:t xml:space="preserve">                                     </w:t>
      </w:r>
      <w:r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  <w:t xml:space="preserve">                                        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</w:t>
      </w:r>
    </w:p>
    <w:p w14:paraId="1596B18D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КАРАР                                                                  ПОСТАНОВЛЕНИЕ</w:t>
      </w:r>
    </w:p>
    <w:p w14:paraId="63784954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</w:rPr>
        <w:t>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3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декабрь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>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5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йыл                              №27                       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23 декабря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202</w:t>
      </w:r>
      <w:r>
        <w:rPr>
          <w:rFonts w:hint="default" w:eastAsia="MS Mincho"/>
          <w:bCs/>
          <w:color w:val="2C2C2C"/>
          <w:spacing w:val="-2"/>
          <w:sz w:val="28"/>
          <w:szCs w:val="28"/>
          <w:lang w:val="ru-RU"/>
        </w:rPr>
        <w:t>5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года</w:t>
      </w:r>
    </w:p>
    <w:p w14:paraId="130F77FB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14:paraId="14A1CB15"/>
    <w:p w14:paraId="159082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обеспечению соблюдения общественного порядка, </w:t>
      </w:r>
    </w:p>
    <w:p w14:paraId="189E5E8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пожарной безопасности, сохранности объектов в период</w:t>
      </w:r>
    </w:p>
    <w:p w14:paraId="38B5B9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новогодних праздничных дней</w:t>
      </w:r>
    </w:p>
    <w:p w14:paraId="2649B33D">
      <w:pPr>
        <w:jc w:val="center"/>
        <w:rPr>
          <w:sz w:val="28"/>
          <w:szCs w:val="28"/>
        </w:rPr>
      </w:pPr>
    </w:p>
    <w:p w14:paraId="291B0576">
      <w:pPr>
        <w:jc w:val="center"/>
        <w:rPr>
          <w:sz w:val="28"/>
          <w:szCs w:val="28"/>
        </w:rPr>
      </w:pPr>
    </w:p>
    <w:p w14:paraId="17DAAA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Федеральными законами от 21 декабря 1994 года №69-ФЗ «О пожарной безопасности», от 06 октября 2003 года №131-ФЗ «Об общих принципах организации местного самоуправления в Российской Федерации», на основании постановления Администрации муниципального района Аскинский район РБ №4</w:t>
      </w:r>
      <w:r>
        <w:rPr>
          <w:rFonts w:hint="default"/>
          <w:sz w:val="28"/>
          <w:szCs w:val="28"/>
          <w:lang w:val="ru-RU"/>
        </w:rPr>
        <w:t>57</w:t>
      </w:r>
      <w:r>
        <w:rPr>
          <w:sz w:val="28"/>
          <w:szCs w:val="28"/>
        </w:rPr>
        <w:t xml:space="preserve"> от 2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года, в целях обеспечения пожарной безопасности, оперативного реагирования на внештатные ситуации, соблюдения общественного порядка и обеспечения сохранности объектов в дни подготовки и празднования Нового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года, п о с т а н о в л я ю:</w:t>
      </w:r>
    </w:p>
    <w:p w14:paraId="4BBC523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организации  усиленного несения службы добровольной пожарной команды, общественных инспекторов пожарной охраны;</w:t>
      </w:r>
    </w:p>
    <w:p w14:paraId="1B2C936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своевременную и качественную очистку от снега дорог, подъездов к пожарным гидрантам, противопожарным источникам водоснабжения, обеспечить устойчивой телефонной связью;</w:t>
      </w:r>
    </w:p>
    <w:p w14:paraId="637D6B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Провести до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в детских дошкольных и образовательных учреждениях инструктажи, беседы, классные часы по пожарной безопасности; </w:t>
      </w:r>
    </w:p>
    <w:p w14:paraId="139AEDA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директором МБОУ СОШ д.Кунгак  Шарифисламовым Б.Н., воспитателем МБДОУ детский сад  «Тулпар»  Муфазаловой А.Ш. провести совещание по вопросам обеспечения мер пожарной безопасности объектов, задействованных в проведении праздничных мероприятий:</w:t>
      </w:r>
    </w:p>
    <w:p w14:paraId="3A04CBE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4.1. в срок до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провести инструктажи по пожарной </w:t>
      </w:r>
    </w:p>
    <w:p w14:paraId="7AC4ED3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безопасности;</w:t>
      </w:r>
    </w:p>
    <w:p w14:paraId="0AB26C8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4.2. усилить профилактическую, разъяснительную работу среди учащихся и    </w:t>
      </w:r>
    </w:p>
    <w:p w14:paraId="3072DAE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родителей по вопросам пожарной безопасности, безопасности при применении </w:t>
      </w:r>
    </w:p>
    <w:p w14:paraId="63DC643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пиротехнических изделий, по вопросам безопасного поведения на льду;</w:t>
      </w:r>
    </w:p>
    <w:p w14:paraId="056707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4.3. обеспечить безопасность при проведении массовых и новогодних   </w:t>
      </w:r>
    </w:p>
    <w:p w14:paraId="3BFAB3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рождественских мероприятий на объектах образования, культуры, соблюдения         </w:t>
      </w:r>
    </w:p>
    <w:p w14:paraId="368661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правил и требований пожарной безопасности, наличие свободных путей  </w:t>
      </w:r>
    </w:p>
    <w:p w14:paraId="7949C4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эвакуации;</w:t>
      </w:r>
    </w:p>
    <w:p w14:paraId="2FFAE0E9">
      <w:pPr>
        <w:pStyle w:val="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 допускать проведение  праздничных мероприятий на объектах, имеющих нарушения требований пожарной безопасности.</w:t>
      </w:r>
    </w:p>
    <w:p w14:paraId="4B07C2AF">
      <w:pPr>
        <w:pStyle w:val="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срок до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провести проверки противопожарного состояния мест проведения праздничных мероприятий с массовым пребыванием людей.</w:t>
      </w:r>
    </w:p>
    <w:p w14:paraId="2C2E6F3E">
      <w:pPr>
        <w:pStyle w:val="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подготовку и публикацию материалов по тематике пожарной безопасности, безопасности при использовании пиротехнических изделий;</w:t>
      </w:r>
    </w:p>
    <w:p w14:paraId="5870820C">
      <w:pPr>
        <w:pStyle w:val="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учреждений независимо от организационно-правовой формы:</w:t>
      </w:r>
    </w:p>
    <w:p w14:paraId="53D9469B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5.1.запретить проведение огневых и пиротехнических шоу в зданиях и помещениях;</w:t>
      </w:r>
    </w:p>
    <w:p w14:paraId="4D689EC4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5.2.проверить наличие и исправность первичных средств пожаротушения, состояние путей эвакуации;</w:t>
      </w:r>
    </w:p>
    <w:p w14:paraId="479ED9B1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5.3.провести дополнительные противопожарные инструктажи, тренировки по отработке планов эвакуации с персоналом, действий при нештатных ситуациях;</w:t>
      </w:r>
    </w:p>
    <w:p w14:paraId="3F0F1DD1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5.4.согласно приложению представить в администрацию сельского поселения в срок до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графики дежурства в период с </w:t>
      </w:r>
      <w:r>
        <w:rPr>
          <w:rFonts w:hint="default"/>
          <w:sz w:val="28"/>
          <w:szCs w:val="28"/>
          <w:lang w:val="ru-RU"/>
        </w:rPr>
        <w:t>31</w:t>
      </w:r>
      <w:r>
        <w:rPr>
          <w:sz w:val="28"/>
          <w:szCs w:val="28"/>
        </w:rPr>
        <w:t xml:space="preserve"> декабря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по </w:t>
      </w:r>
      <w:r>
        <w:rPr>
          <w:rFonts w:hint="default"/>
          <w:sz w:val="28"/>
          <w:szCs w:val="28"/>
          <w:lang w:val="ru-RU"/>
        </w:rPr>
        <w:t>11</w:t>
      </w:r>
      <w:r>
        <w:rPr>
          <w:sz w:val="28"/>
          <w:szCs w:val="28"/>
        </w:rPr>
        <w:t xml:space="preserve"> января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года;</w:t>
      </w:r>
    </w:p>
    <w:p w14:paraId="27FCB554">
      <w:pPr>
        <w:pStyle w:val="4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до начала Новогодних мероприятий практические занятия по обеспечению пожарной безопасности в местах массового пребывания людей.</w:t>
      </w:r>
    </w:p>
    <w:p w14:paraId="2F82C94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руководителям предприятий, организаций и учреждений независимо от организационно-правовой формы в праздничные дни организовать:</w:t>
      </w:r>
    </w:p>
    <w:p w14:paraId="4F30BC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круглосуточное дежурство ответственных работников;</w:t>
      </w:r>
    </w:p>
    <w:p w14:paraId="3229AB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согласно приложению №1 организовать дежурство и обеспечить ежедневный   </w:t>
      </w:r>
    </w:p>
    <w:p w14:paraId="780E8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оклад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</w:t>
      </w:r>
      <w:r>
        <w:rPr>
          <w:rFonts w:hint="default"/>
          <w:sz w:val="28"/>
          <w:szCs w:val="28"/>
          <w:lang w:val="ru-RU"/>
        </w:rPr>
        <w:t xml:space="preserve"> 08.00 </w:t>
      </w:r>
      <w:r>
        <w:rPr>
          <w:sz w:val="28"/>
          <w:szCs w:val="28"/>
        </w:rPr>
        <w:t>ч</w:t>
      </w:r>
      <w:r>
        <w:rPr>
          <w:sz w:val="28"/>
          <w:szCs w:val="28"/>
          <w:lang w:val="ru-RU"/>
        </w:rPr>
        <w:t>асов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утра местного времени дежурному Администрации   </w:t>
      </w:r>
    </w:p>
    <w:p w14:paraId="5012E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 об обстановке на предприятиях, организациях,   </w:t>
      </w:r>
    </w:p>
    <w:p w14:paraId="417F3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учреждениях с </w:t>
      </w:r>
      <w:r>
        <w:rPr>
          <w:rFonts w:hint="default"/>
          <w:sz w:val="28"/>
          <w:szCs w:val="28"/>
          <w:lang w:val="ru-RU"/>
        </w:rPr>
        <w:t>31</w:t>
      </w:r>
      <w:r>
        <w:rPr>
          <w:sz w:val="28"/>
          <w:szCs w:val="28"/>
        </w:rPr>
        <w:t>.12.202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по </w:t>
      </w:r>
      <w:r>
        <w:rPr>
          <w:rFonts w:hint="default"/>
          <w:sz w:val="28"/>
          <w:szCs w:val="28"/>
          <w:lang w:val="ru-RU"/>
        </w:rPr>
        <w:t>11.01.2</w:t>
      </w:r>
      <w:r>
        <w:rPr>
          <w:sz w:val="28"/>
          <w:szCs w:val="28"/>
        </w:rPr>
        <w:t>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года.</w:t>
      </w:r>
    </w:p>
    <w:p w14:paraId="4BA9B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7. Рекомендовать УУМ МВД России по Аскинскому району Гильванову Р.Р.:</w:t>
      </w:r>
    </w:p>
    <w:p w14:paraId="027002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обеспечить охрану общественного порядка в период проведения массовых </w:t>
      </w:r>
    </w:p>
    <w:p w14:paraId="6E49AF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мероприятий и своевременно реагировать на поступающие сообщения;</w:t>
      </w:r>
    </w:p>
    <w:p w14:paraId="19B88F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организовать проведение профилактической операции по проверке торговых     </w:t>
      </w:r>
    </w:p>
    <w:p w14:paraId="065A4D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точек с целью контроля за реализацией торговли пиротехническими      </w:t>
      </w:r>
    </w:p>
    <w:p w14:paraId="2744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изделиями;</w:t>
      </w:r>
    </w:p>
    <w:p w14:paraId="5ED12E2B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проверку предприятий на наличие охраны и ответственных лиц. </w:t>
      </w:r>
    </w:p>
    <w:p w14:paraId="7AC052B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8. Контроль за  исполнением настоящего постановления возложить на           управляющего делами администрации  Гильманшиной Г.А.</w:t>
      </w:r>
    </w:p>
    <w:p w14:paraId="39E4E56D">
      <w:pPr>
        <w:ind w:left="720" w:hanging="720"/>
        <w:jc w:val="both"/>
        <w:rPr>
          <w:sz w:val="28"/>
          <w:szCs w:val="28"/>
        </w:rPr>
      </w:pPr>
    </w:p>
    <w:p w14:paraId="2C440762">
      <w:pPr>
        <w:ind w:left="720" w:hanging="720"/>
        <w:jc w:val="both"/>
        <w:rPr>
          <w:sz w:val="28"/>
          <w:szCs w:val="28"/>
        </w:rPr>
      </w:pPr>
    </w:p>
    <w:p w14:paraId="1B71764F">
      <w:pPr>
        <w:ind w:left="720" w:hanging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Глава</w:t>
      </w:r>
    </w:p>
    <w:p w14:paraId="6815BF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Кунгаковский сельсовет</w:t>
      </w:r>
    </w:p>
    <w:p w14:paraId="55777B3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14:paraId="38D288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</w:t>
      </w:r>
    </w:p>
    <w:p w14:paraId="1D57D3F1">
      <w:pPr>
        <w:jc w:val="right"/>
        <w:rPr>
          <w:sz w:val="28"/>
          <w:szCs w:val="28"/>
        </w:rPr>
      </w:pPr>
      <w:r>
        <w:rPr>
          <w:sz w:val="28"/>
          <w:szCs w:val="28"/>
        </w:rPr>
        <w:t>Ф.Ф.Суфиянов</w:t>
      </w:r>
    </w:p>
    <w:p w14:paraId="371622CB">
      <w:pPr>
        <w:jc w:val="right"/>
        <w:rPr>
          <w:sz w:val="28"/>
          <w:szCs w:val="28"/>
        </w:rPr>
      </w:pPr>
    </w:p>
    <w:p w14:paraId="72E169D0">
      <w:pPr>
        <w:jc w:val="right"/>
        <w:rPr>
          <w:sz w:val="28"/>
          <w:szCs w:val="28"/>
        </w:rPr>
      </w:pPr>
    </w:p>
    <w:p w14:paraId="512029C8">
      <w:pPr>
        <w:jc w:val="right"/>
        <w:rPr>
          <w:sz w:val="28"/>
          <w:szCs w:val="28"/>
        </w:rPr>
      </w:pPr>
    </w:p>
    <w:p w14:paraId="158DB2F8">
      <w:pPr>
        <w:jc w:val="right"/>
        <w:rPr>
          <w:sz w:val="28"/>
          <w:szCs w:val="28"/>
        </w:rPr>
      </w:pPr>
    </w:p>
    <w:p w14:paraId="0514F365">
      <w:pPr>
        <w:jc w:val="right"/>
        <w:rPr>
          <w:sz w:val="28"/>
          <w:szCs w:val="28"/>
        </w:rPr>
      </w:pPr>
    </w:p>
    <w:p w14:paraId="755CF519">
      <w:pPr>
        <w:ind w:left="180"/>
        <w:jc w:val="right"/>
      </w:pPr>
      <w:r>
        <w:t xml:space="preserve">                                                      Приложение                                                                                                           к постановлению  главы сельского поселения</w:t>
      </w:r>
    </w:p>
    <w:p w14:paraId="27E80CAB">
      <w:pPr>
        <w:ind w:left="180"/>
        <w:jc w:val="right"/>
      </w:pPr>
      <w:r>
        <w:t xml:space="preserve"> Кунгаковский сельсовет</w:t>
      </w:r>
    </w:p>
    <w:p w14:paraId="14C1D965">
      <w:pPr>
        <w:ind w:left="180"/>
        <w:jc w:val="right"/>
      </w:pPr>
      <w:r>
        <w:t>муниципального района Аскинский район</w:t>
      </w:r>
    </w:p>
    <w:p w14:paraId="0D60F1A2">
      <w:pPr>
        <w:ind w:left="180"/>
        <w:jc w:val="right"/>
      </w:pPr>
      <w:r>
        <w:t xml:space="preserve"> Республики Башкортостан</w:t>
      </w:r>
    </w:p>
    <w:p w14:paraId="0F4FA237">
      <w:pPr>
        <w:ind w:left="180"/>
        <w:jc w:val="right"/>
      </w:pPr>
      <w:r>
        <w:t>от 2</w:t>
      </w:r>
      <w:r>
        <w:rPr>
          <w:rFonts w:hint="default"/>
          <w:lang w:val="ru-RU"/>
        </w:rPr>
        <w:t>3</w:t>
      </w:r>
      <w:r>
        <w:t xml:space="preserve"> декабря 202</w:t>
      </w:r>
      <w:r>
        <w:rPr>
          <w:rFonts w:hint="default"/>
          <w:lang w:val="ru-RU"/>
        </w:rPr>
        <w:t>5</w:t>
      </w:r>
      <w:r>
        <w:t xml:space="preserve"> года №27</w:t>
      </w:r>
    </w:p>
    <w:p w14:paraId="2F66B719">
      <w:pPr>
        <w:ind w:left="180"/>
        <w:jc w:val="center"/>
        <w:rPr>
          <w:iCs/>
          <w:sz w:val="28"/>
          <w:szCs w:val="28"/>
        </w:rPr>
      </w:pPr>
    </w:p>
    <w:p w14:paraId="19C3CF9E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1B937194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организаций, предоставляющих график дежурства и ежедневный доклад</w:t>
      </w:r>
    </w:p>
    <w:p w14:paraId="3AC874C9">
      <w:pPr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СП Кунгаковский сельсовет </w:t>
      </w:r>
    </w:p>
    <w:p w14:paraId="27CB734C">
      <w:pPr>
        <w:ind w:left="180"/>
        <w:jc w:val="center"/>
        <w:rPr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4590"/>
        <w:gridCol w:w="4710"/>
      </w:tblGrid>
      <w:tr w14:paraId="1D03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AFD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C5DF3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п\п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8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9B36">
            <w:pPr>
              <w:ind w:right="7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14:paraId="6E62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88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A8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Кунгаковский СДК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C790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Гиниятова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А.Ф.</w:t>
            </w:r>
            <w:bookmarkStart w:id="0" w:name="_GoBack"/>
            <w:bookmarkEnd w:id="0"/>
          </w:p>
        </w:tc>
      </w:tr>
      <w:tr w14:paraId="36E3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F1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5A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 д.Кунгак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CACD7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Шарифисламов Б.Н.</w:t>
            </w:r>
          </w:p>
        </w:tc>
      </w:tr>
      <w:tr w14:paraId="0E7D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A58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D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 «Тулпар»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98835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Муфазалова А.Ш.</w:t>
            </w:r>
          </w:p>
        </w:tc>
      </w:tr>
      <w:tr w14:paraId="76FD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F8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7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Кунгаковская  сельская  библиотека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3913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Сабитова Г.Ф.</w:t>
            </w:r>
          </w:p>
        </w:tc>
      </w:tr>
      <w:tr w14:paraId="75354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136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1A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Частный предприниматель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56F2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Мусалямов И.И.</w:t>
            </w:r>
          </w:p>
        </w:tc>
      </w:tr>
      <w:tr w14:paraId="23E9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188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F26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Частный предприниматель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2A3C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Василова Ф.К</w:t>
            </w:r>
          </w:p>
        </w:tc>
      </w:tr>
      <w:tr w14:paraId="08AA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D15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DF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Частный предприниматель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42297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Гиниятов М.З.</w:t>
            </w:r>
          </w:p>
        </w:tc>
      </w:tr>
      <w:tr w14:paraId="6561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5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DC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Частный предприниматель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D675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Сабитов А.Р.</w:t>
            </w:r>
          </w:p>
        </w:tc>
      </w:tr>
      <w:tr w14:paraId="040F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57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A4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почты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238A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Нугамирова Р.Б.</w:t>
            </w:r>
          </w:p>
        </w:tc>
      </w:tr>
      <w:tr w14:paraId="2E96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F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BE9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Кунгаковское лесничество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D6F7">
            <w:pPr>
              <w:ind w:right="7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Гиниятов И.Р.</w:t>
            </w:r>
          </w:p>
        </w:tc>
      </w:tr>
    </w:tbl>
    <w:p w14:paraId="771F03E3">
      <w:pPr>
        <w:shd w:val="clear" w:color="auto" w:fill="FFFFFF"/>
        <w:spacing w:line="320" w:lineRule="exact"/>
        <w:ind w:right="50" w:firstLine="716"/>
        <w:jc w:val="center"/>
        <w:rPr>
          <w:sz w:val="28"/>
          <w:szCs w:val="28"/>
        </w:rPr>
      </w:pPr>
    </w:p>
    <w:p w14:paraId="7060672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FF863AA">
      <w:pPr>
        <w:rPr>
          <w:sz w:val="28"/>
          <w:szCs w:val="28"/>
        </w:rPr>
      </w:pPr>
      <w:r>
        <w:rPr>
          <w:sz w:val="28"/>
          <w:szCs w:val="28"/>
        </w:rPr>
        <w:t xml:space="preserve">         Управляющий делами                                  Гильманшина Г.А.</w:t>
      </w:r>
    </w:p>
    <w:p w14:paraId="3180AA6E">
      <w:pPr>
        <w:rPr>
          <w:sz w:val="28"/>
          <w:szCs w:val="28"/>
        </w:rPr>
      </w:pPr>
    </w:p>
    <w:p w14:paraId="63D243AC">
      <w:pPr>
        <w:rPr>
          <w:sz w:val="28"/>
          <w:szCs w:val="28"/>
        </w:rPr>
      </w:pPr>
    </w:p>
    <w:p w14:paraId="7A08BDCC">
      <w:pPr>
        <w:rPr>
          <w:sz w:val="28"/>
          <w:szCs w:val="28"/>
        </w:rPr>
      </w:pPr>
    </w:p>
    <w:p w14:paraId="290FB0FF">
      <w:pPr>
        <w:rPr>
          <w:sz w:val="28"/>
          <w:szCs w:val="28"/>
        </w:rPr>
      </w:pPr>
    </w:p>
    <w:p w14:paraId="238088F1">
      <w:pPr>
        <w:ind w:left="180"/>
        <w:jc w:val="right"/>
        <w:rPr>
          <w:sz w:val="28"/>
          <w:szCs w:val="28"/>
        </w:rPr>
      </w:pPr>
    </w:p>
    <w:p w14:paraId="002CBF6A">
      <w:pPr>
        <w:ind w:left="180"/>
        <w:jc w:val="right"/>
        <w:rPr>
          <w:sz w:val="28"/>
          <w:szCs w:val="28"/>
        </w:rPr>
      </w:pPr>
    </w:p>
    <w:p w14:paraId="48BB9C20"/>
    <w:sectPr>
      <w:pgSz w:w="11906" w:h="16838"/>
      <w:pgMar w:top="851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80806"/>
    <w:multiLevelType w:val="multilevel"/>
    <w:tmpl w:val="36F80806"/>
    <w:lvl w:ilvl="0" w:tentative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43405E8"/>
    <w:multiLevelType w:val="multilevel"/>
    <w:tmpl w:val="543405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E6C16"/>
    <w:rsid w:val="000549E3"/>
    <w:rsid w:val="000A12E5"/>
    <w:rsid w:val="000D6DA3"/>
    <w:rsid w:val="0010483A"/>
    <w:rsid w:val="00104D3F"/>
    <w:rsid w:val="001275B8"/>
    <w:rsid w:val="0013508B"/>
    <w:rsid w:val="001A4859"/>
    <w:rsid w:val="00212548"/>
    <w:rsid w:val="00231C26"/>
    <w:rsid w:val="00264753"/>
    <w:rsid w:val="00276560"/>
    <w:rsid w:val="002846CC"/>
    <w:rsid w:val="002B0115"/>
    <w:rsid w:val="002E5188"/>
    <w:rsid w:val="00304871"/>
    <w:rsid w:val="00305D7E"/>
    <w:rsid w:val="00366D2B"/>
    <w:rsid w:val="00385EDF"/>
    <w:rsid w:val="003E73EB"/>
    <w:rsid w:val="00427805"/>
    <w:rsid w:val="00452E26"/>
    <w:rsid w:val="004668B7"/>
    <w:rsid w:val="00475B89"/>
    <w:rsid w:val="004968A8"/>
    <w:rsid w:val="005113D2"/>
    <w:rsid w:val="00516B16"/>
    <w:rsid w:val="005949BC"/>
    <w:rsid w:val="005A47CD"/>
    <w:rsid w:val="005E3860"/>
    <w:rsid w:val="005E6C16"/>
    <w:rsid w:val="006C59D1"/>
    <w:rsid w:val="006D5993"/>
    <w:rsid w:val="006E21A9"/>
    <w:rsid w:val="00717338"/>
    <w:rsid w:val="00717A00"/>
    <w:rsid w:val="00717D0C"/>
    <w:rsid w:val="00762DC3"/>
    <w:rsid w:val="00780720"/>
    <w:rsid w:val="007C33AA"/>
    <w:rsid w:val="007C7787"/>
    <w:rsid w:val="008475ED"/>
    <w:rsid w:val="00866CDB"/>
    <w:rsid w:val="00877A45"/>
    <w:rsid w:val="00893AAB"/>
    <w:rsid w:val="00895445"/>
    <w:rsid w:val="008C428C"/>
    <w:rsid w:val="008D58DF"/>
    <w:rsid w:val="00944DF2"/>
    <w:rsid w:val="00995BC3"/>
    <w:rsid w:val="009C2017"/>
    <w:rsid w:val="009E6062"/>
    <w:rsid w:val="00A178ED"/>
    <w:rsid w:val="00A41A0C"/>
    <w:rsid w:val="00A5674F"/>
    <w:rsid w:val="00A6387D"/>
    <w:rsid w:val="00A64A72"/>
    <w:rsid w:val="00A9425A"/>
    <w:rsid w:val="00AD1412"/>
    <w:rsid w:val="00AE4726"/>
    <w:rsid w:val="00B51FB0"/>
    <w:rsid w:val="00B54F82"/>
    <w:rsid w:val="00B63E48"/>
    <w:rsid w:val="00B677EC"/>
    <w:rsid w:val="00B736A1"/>
    <w:rsid w:val="00B76D4F"/>
    <w:rsid w:val="00BB7112"/>
    <w:rsid w:val="00C17A63"/>
    <w:rsid w:val="00CC651B"/>
    <w:rsid w:val="00CF0F2D"/>
    <w:rsid w:val="00D4123A"/>
    <w:rsid w:val="00D631F6"/>
    <w:rsid w:val="00DB1826"/>
    <w:rsid w:val="00DB64F8"/>
    <w:rsid w:val="00DC5BAF"/>
    <w:rsid w:val="00DD0FB4"/>
    <w:rsid w:val="00E3751A"/>
    <w:rsid w:val="00E44979"/>
    <w:rsid w:val="00E62A2A"/>
    <w:rsid w:val="00E81711"/>
    <w:rsid w:val="00EA37E4"/>
    <w:rsid w:val="00ED6BE3"/>
    <w:rsid w:val="00F77C0B"/>
    <w:rsid w:val="00F879F4"/>
    <w:rsid w:val="00FE300A"/>
    <w:rsid w:val="2E1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920</Words>
  <Characters>5245</Characters>
  <Lines>43</Lines>
  <Paragraphs>12</Paragraphs>
  <TotalTime>351</TotalTime>
  <ScaleCrop>false</ScaleCrop>
  <LinksUpToDate>false</LinksUpToDate>
  <CharactersWithSpaces>6153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2016-12-05T10:03:00Z</dcterms:created>
  <dc:creator>user</dc:creator>
  <cp:lastModifiedBy>user</cp:lastModifiedBy>
  <cp:lastPrinted>2025-02-03T09:37:00Z</cp:lastPrinted>
  <dcterms:modified xsi:type="dcterms:W3CDTF">2025-12-23T09:57:03Z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6C91FF519F08411C83C8CD82829F589C_12</vt:lpwstr>
  </property>
</Properties>
</file>