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6A4D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</w:t>
            </w:r>
            <w:r w:rsidR="00C96777">
              <w:rPr>
                <w:b/>
                <w:lang w:val="be-BY"/>
              </w:rPr>
              <w:t>БАШКОРТОСТАН РЕСПУБЛИКАҺЫ АС</w:t>
            </w:r>
            <w:r w:rsidR="00C96777">
              <w:rPr>
                <w:rFonts w:ascii="Lucida Sans Unicode" w:hAnsi="Lucida Sans Unicode"/>
                <w:b/>
                <w:lang w:val="be-BY"/>
              </w:rPr>
              <w:t>Ҡ</w:t>
            </w:r>
            <w:r w:rsidR="00C96777"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C96777" w:rsidRDefault="006E0209" w:rsidP="00C96777">
      <w:pPr>
        <w:pStyle w:val="3"/>
        <w:spacing w:before="0"/>
        <w:jc w:val="center"/>
        <w:rPr>
          <w:rFonts w:ascii="Lucida Sans Unicode" w:hAnsi="Lucida Sans Unicode" w:cs="Times New Roman"/>
          <w:b w:val="0"/>
          <w:sz w:val="28"/>
          <w:szCs w:val="28"/>
          <w:lang w:val="be-BY"/>
        </w:rPr>
      </w:pPr>
      <w:r w:rsidRPr="006E0209">
        <w:pict>
          <v:line id="_x0000_s1027" style="position:absolute;left:0;text-align:left;z-index:251656704;mso-position-horizontal-relative:text;mso-position-vertical-relative:text" from="-24pt,94.05pt" to="525pt,94.05pt"/>
        </w:pict>
      </w:r>
      <w:r w:rsidRPr="006E0209">
        <w:pict>
          <v:line id="_x0000_s1026" style="position:absolute;left:0;text-align:left;z-index:251657728;mso-position-horizontal-relative:text;mso-position-vertical-relative:text" from="-24pt,88.8pt" to="525pt,88.8pt" strokeweight="3pt"/>
        </w:pict>
      </w:r>
    </w:p>
    <w:p w:rsidR="00C96777" w:rsidRDefault="009A6396" w:rsidP="00C9677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27</w:t>
      </w:r>
      <w:r w:rsidR="00C96777">
        <w:rPr>
          <w:sz w:val="28"/>
          <w:szCs w:val="28"/>
          <w:lang w:val="be-BY"/>
        </w:rPr>
        <w:t xml:space="preserve">-ое заседание 27-созыва       </w:t>
      </w:r>
      <w:r w:rsidR="00C96777">
        <w:rPr>
          <w:i/>
          <w:sz w:val="28"/>
          <w:szCs w:val="28"/>
          <w:u w:val="single"/>
          <w:lang w:val="be-BY"/>
        </w:rPr>
        <w:t xml:space="preserve">    </w:t>
      </w:r>
      <w:r w:rsidR="00C96777">
        <w:rPr>
          <w:sz w:val="28"/>
          <w:szCs w:val="28"/>
          <w:lang w:val="be-BY"/>
        </w:rPr>
        <w:t xml:space="preserve"> </w:t>
      </w:r>
      <w:r w:rsidR="00C96777">
        <w:rPr>
          <w:i/>
          <w:sz w:val="28"/>
          <w:szCs w:val="28"/>
          <w:u w:val="single"/>
          <w:lang w:val="be-BY"/>
        </w:rPr>
        <w:t xml:space="preserve">   </w:t>
      </w:r>
      <w:r w:rsidR="00C96777">
        <w:rPr>
          <w:sz w:val="28"/>
          <w:szCs w:val="28"/>
          <w:lang w:val="be-BY"/>
        </w:rPr>
        <w:t xml:space="preserve">               </w:t>
      </w:r>
    </w:p>
    <w:p w:rsidR="00C96777" w:rsidRDefault="00C96777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 w:rsidR="00C54770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>РЕШЕНИЕ</w:t>
      </w:r>
    </w:p>
    <w:p w:rsidR="00C54770" w:rsidRDefault="00C54770" w:rsidP="00C54770">
      <w:pPr>
        <w:rPr>
          <w:sz w:val="28"/>
          <w:szCs w:val="28"/>
        </w:rPr>
      </w:pPr>
      <w:r>
        <w:rPr>
          <w:sz w:val="28"/>
          <w:szCs w:val="28"/>
        </w:rPr>
        <w:t xml:space="preserve">30  апрель 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№219                           30  апреля   2019 года</w:t>
      </w:r>
    </w:p>
    <w:p w:rsidR="00C54770" w:rsidRDefault="00C54770" w:rsidP="00C54770">
      <w:pPr>
        <w:jc w:val="center"/>
      </w:pPr>
    </w:p>
    <w:p w:rsidR="00C54770" w:rsidRDefault="00C54770" w:rsidP="00C96777">
      <w:pPr>
        <w:jc w:val="center"/>
        <w:rPr>
          <w:sz w:val="28"/>
          <w:szCs w:val="28"/>
        </w:rPr>
      </w:pPr>
    </w:p>
    <w:p w:rsidR="00C96777" w:rsidRDefault="00C96777" w:rsidP="00C96777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публичных слушаниях</w:t>
      </w: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проекту 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за 201</w:t>
      </w:r>
      <w:r w:rsidR="007A032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C96777" w:rsidRDefault="00C96777" w:rsidP="00C96777">
      <w:pPr>
        <w:ind w:firstLine="709"/>
        <w:jc w:val="center"/>
        <w:rPr>
          <w:b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96777" w:rsidRDefault="00C96777" w:rsidP="00C96777">
      <w:pPr>
        <w:pStyle w:val="a4"/>
        <w:jc w:val="both"/>
      </w:pPr>
      <w:r>
        <w:t xml:space="preserve">          1. Одобрить проект  исполнения бюджета  сельского поселения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за 201</w:t>
      </w:r>
      <w:r w:rsidR="00FA2869">
        <w:t>8</w:t>
      </w:r>
      <w:r w:rsidR="00856102">
        <w:t xml:space="preserve">  </w:t>
      </w:r>
      <w:r>
        <w:t xml:space="preserve"> год (прилагается) и вынести на публичные слушания.</w:t>
      </w:r>
    </w:p>
    <w:p w:rsidR="00C96777" w:rsidRDefault="00C96777" w:rsidP="00C9677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 Провести публичные слушания по проекту </w:t>
      </w:r>
      <w:r>
        <w:rPr>
          <w:bCs/>
          <w:szCs w:val="28"/>
        </w:rPr>
        <w:t xml:space="preserve">  исполнения </w:t>
      </w:r>
      <w:r>
        <w:rPr>
          <w:szCs w:val="28"/>
        </w:rPr>
        <w:t xml:space="preserve"> бюджета 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за 201</w:t>
      </w:r>
      <w:r w:rsidR="00BD62CA">
        <w:rPr>
          <w:szCs w:val="28"/>
        </w:rPr>
        <w:t xml:space="preserve">8 </w:t>
      </w:r>
      <w:r w:rsidR="009A6396">
        <w:rPr>
          <w:szCs w:val="28"/>
        </w:rPr>
        <w:t xml:space="preserve"> </w:t>
      </w:r>
      <w:r>
        <w:rPr>
          <w:szCs w:val="28"/>
        </w:rPr>
        <w:t xml:space="preserve">год  </w:t>
      </w:r>
      <w:r w:rsidR="00CF5689">
        <w:rPr>
          <w:szCs w:val="28"/>
        </w:rPr>
        <w:t>1</w:t>
      </w:r>
      <w:r w:rsidR="007A0329">
        <w:rPr>
          <w:szCs w:val="28"/>
        </w:rPr>
        <w:t>4</w:t>
      </w:r>
      <w:r w:rsidR="00CF5689">
        <w:rPr>
          <w:szCs w:val="28"/>
        </w:rPr>
        <w:t xml:space="preserve"> мая</w:t>
      </w:r>
      <w:r>
        <w:rPr>
          <w:szCs w:val="28"/>
        </w:rPr>
        <w:t xml:space="preserve"> 201</w:t>
      </w:r>
      <w:r w:rsidR="007A0329">
        <w:rPr>
          <w:szCs w:val="28"/>
        </w:rPr>
        <w:t>9</w:t>
      </w:r>
      <w:r>
        <w:rPr>
          <w:szCs w:val="28"/>
        </w:rPr>
        <w:t xml:space="preserve"> года в 9.20 часов утра  в кабинете главы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по адресу: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унгак</w:t>
      </w:r>
      <w:proofErr w:type="spellEnd"/>
      <w:r>
        <w:rPr>
          <w:szCs w:val="28"/>
        </w:rPr>
        <w:t>, ул.Молодёжная,4.</w:t>
      </w:r>
    </w:p>
    <w:p w:rsidR="00C96777" w:rsidRDefault="00C96777" w:rsidP="00C96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подготовки и проведения  публичных слушаний по проекту  исполнения бюджета </w:t>
      </w:r>
      <w:r w:rsidR="004C2CBF">
        <w:rPr>
          <w:sz w:val="28"/>
          <w:szCs w:val="28"/>
        </w:rPr>
        <w:t xml:space="preserve">сельского поселения </w:t>
      </w:r>
      <w:proofErr w:type="spellStart"/>
      <w:r w:rsidR="004C2CBF">
        <w:rPr>
          <w:sz w:val="28"/>
          <w:szCs w:val="28"/>
        </w:rPr>
        <w:t>Кунгаковский</w:t>
      </w:r>
      <w:proofErr w:type="spellEnd"/>
      <w:r w:rsidR="004C2CB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201</w:t>
      </w:r>
      <w:r w:rsidR="007A0329">
        <w:rPr>
          <w:sz w:val="28"/>
          <w:szCs w:val="28"/>
        </w:rPr>
        <w:t>8</w:t>
      </w:r>
      <w:r>
        <w:rPr>
          <w:sz w:val="28"/>
          <w:szCs w:val="28"/>
        </w:rPr>
        <w:t xml:space="preserve"> год образовать комиссию в следующем составе: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Н.Р. – председатель комиссии, депутат округа №2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</w:t>
      </w:r>
      <w:proofErr w:type="spellEnd"/>
      <w:r>
        <w:rPr>
          <w:sz w:val="28"/>
          <w:szCs w:val="28"/>
        </w:rPr>
        <w:t xml:space="preserve"> М.З. –  секретарь комиссии, депутат округа №3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Шакиров Н.Г. – член комиссии, депутат округа №7</w:t>
      </w: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Обнародовать проект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7A0329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путем размещения в сети общего доступа «Интернет» на официальном сайте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  <w:r w:rsidR="00086024"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</w:t>
      </w:r>
      <w:r>
        <w:rPr>
          <w:sz w:val="28"/>
          <w:szCs w:val="28"/>
        </w:rPr>
        <w:lastRenderedPageBreak/>
        <w:t xml:space="preserve">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ул.Молодёжная, 4.</w:t>
      </w:r>
    </w:p>
    <w:p w:rsidR="00C96777" w:rsidRDefault="00C96777" w:rsidP="00C96777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</w:t>
      </w:r>
      <w:r>
        <w:rPr>
          <w:bCs/>
          <w:sz w:val="28"/>
          <w:szCs w:val="28"/>
        </w:rPr>
        <w:t xml:space="preserve"> исполнения б</w:t>
      </w:r>
      <w:r>
        <w:rPr>
          <w:sz w:val="28"/>
          <w:szCs w:val="28"/>
        </w:rPr>
        <w:t xml:space="preserve">юджета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BD62CA">
        <w:rPr>
          <w:sz w:val="28"/>
          <w:szCs w:val="28"/>
        </w:rPr>
        <w:t>8</w:t>
      </w:r>
      <w:r>
        <w:rPr>
          <w:sz w:val="28"/>
          <w:szCs w:val="28"/>
        </w:rPr>
        <w:t xml:space="preserve"> год  в</w:t>
      </w:r>
      <w:r w:rsidR="002B6CA2">
        <w:rPr>
          <w:sz w:val="28"/>
          <w:szCs w:val="28"/>
        </w:rPr>
        <w:t xml:space="preserve"> срок со дня обнародования до 1</w:t>
      </w:r>
      <w:r w:rsidR="007A0329">
        <w:rPr>
          <w:sz w:val="28"/>
          <w:szCs w:val="28"/>
        </w:rPr>
        <w:t>3</w:t>
      </w:r>
      <w:r>
        <w:rPr>
          <w:sz w:val="28"/>
          <w:szCs w:val="28"/>
        </w:rPr>
        <w:t xml:space="preserve"> мая  201</w:t>
      </w:r>
      <w:r w:rsidR="00BD62C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 4  с 9.00 до 18.00 часов (кроме выходных и праздничных дней).</w:t>
      </w:r>
    </w:p>
    <w:p w:rsidR="00BD62CA" w:rsidRDefault="00BD62CA" w:rsidP="00C96777">
      <w:pPr>
        <w:tabs>
          <w:tab w:val="left" w:pos="1980"/>
        </w:tabs>
        <w:jc w:val="both"/>
        <w:rPr>
          <w:sz w:val="28"/>
          <w:szCs w:val="28"/>
        </w:rPr>
      </w:pPr>
    </w:p>
    <w:p w:rsidR="00C96777" w:rsidRDefault="00C96777" w:rsidP="00C96777">
      <w:pPr>
        <w:jc w:val="both"/>
        <w:rPr>
          <w:sz w:val="28"/>
          <w:szCs w:val="28"/>
        </w:rPr>
      </w:pP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C2CBF">
        <w:rPr>
          <w:sz w:val="28"/>
          <w:szCs w:val="28"/>
        </w:rPr>
        <w:t>Глава</w:t>
      </w: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6E0209" w:rsidP="00C96777">
      <w:pPr>
        <w:jc w:val="right"/>
        <w:rPr>
          <w:sz w:val="28"/>
          <w:szCs w:val="28"/>
        </w:rPr>
      </w:pPr>
      <w:r w:rsidRPr="006E02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pt;margin-top:6.6pt;width:468.2pt;height:11.55pt;z-index:251658752">
            <v:imagedata r:id="rId8" o:title=""/>
          </v:shape>
          <o:OLEObject Type="Embed" ProgID="Word.Document.12" ShapeID="_x0000_s1029" DrawAspect="Content" ObjectID="_1618816283" r:id="rId9">
            <o:FieldCodes>\s</o:FieldCodes>
          </o:OLEObject>
        </w:pict>
      </w:r>
      <w:r w:rsidR="00C96777">
        <w:rPr>
          <w:sz w:val="28"/>
          <w:szCs w:val="28"/>
        </w:rPr>
        <w:t xml:space="preserve">муниципального района </w:t>
      </w:r>
      <w:proofErr w:type="spellStart"/>
      <w:r w:rsidR="00C96777">
        <w:rPr>
          <w:sz w:val="28"/>
          <w:szCs w:val="28"/>
        </w:rPr>
        <w:t>Аскинский</w:t>
      </w:r>
      <w:proofErr w:type="spellEnd"/>
      <w:r w:rsidR="00C96777">
        <w:rPr>
          <w:sz w:val="28"/>
          <w:szCs w:val="28"/>
        </w:rPr>
        <w:t xml:space="preserve"> район</w:t>
      </w: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96777" w:rsidRDefault="004C2CBF" w:rsidP="00C9677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C96777" w:rsidRDefault="00C96777" w:rsidP="00C96777">
      <w:pPr>
        <w:jc w:val="center"/>
        <w:rPr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7A0329"/>
    <w:p w:rsidR="00C96777" w:rsidRDefault="00C96777" w:rsidP="00C96777">
      <w:pPr>
        <w:jc w:val="center"/>
      </w:pPr>
    </w:p>
    <w:p w:rsidR="004C2CBF" w:rsidRDefault="004C2CBF" w:rsidP="00C96777">
      <w:pPr>
        <w:rPr>
          <w:sz w:val="28"/>
          <w:szCs w:val="28"/>
        </w:rPr>
      </w:pPr>
    </w:p>
    <w:p w:rsidR="007A0329" w:rsidRDefault="007A0329" w:rsidP="00C96777">
      <w:pPr>
        <w:rPr>
          <w:sz w:val="28"/>
          <w:szCs w:val="28"/>
        </w:rPr>
      </w:pPr>
    </w:p>
    <w:p w:rsidR="00C96777" w:rsidRPr="00C96777" w:rsidRDefault="00C96777" w:rsidP="00C967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6777">
        <w:rPr>
          <w:sz w:val="24"/>
          <w:szCs w:val="24"/>
        </w:rPr>
        <w:lastRenderedPageBreak/>
        <w:t xml:space="preserve">Приложение 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к решению Совета 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сельского поселения </w:t>
      </w:r>
      <w:proofErr w:type="spellStart"/>
      <w:r w:rsidRPr="00C96777">
        <w:rPr>
          <w:sz w:val="24"/>
          <w:szCs w:val="24"/>
        </w:rPr>
        <w:t>Кунгаковский</w:t>
      </w:r>
      <w:proofErr w:type="spellEnd"/>
      <w:r w:rsidRPr="00C96777">
        <w:rPr>
          <w:sz w:val="24"/>
          <w:szCs w:val="24"/>
        </w:rPr>
        <w:t xml:space="preserve"> сельсовет </w:t>
      </w:r>
    </w:p>
    <w:p w:rsidR="00C96777" w:rsidRP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C96777">
        <w:rPr>
          <w:sz w:val="24"/>
          <w:szCs w:val="24"/>
        </w:rPr>
        <w:t xml:space="preserve">муниципального района </w:t>
      </w:r>
      <w:proofErr w:type="spellStart"/>
      <w:r w:rsidRPr="00C96777">
        <w:rPr>
          <w:sz w:val="24"/>
          <w:szCs w:val="24"/>
        </w:rPr>
        <w:t>Аскинский</w:t>
      </w:r>
      <w:proofErr w:type="spellEnd"/>
      <w:r w:rsidRPr="00C96777">
        <w:rPr>
          <w:sz w:val="24"/>
          <w:szCs w:val="24"/>
        </w:rPr>
        <w:t xml:space="preserve"> район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>Республики Башкортостан</w:t>
      </w:r>
    </w:p>
    <w:p w:rsidR="00C96777" w:rsidRPr="00C96777" w:rsidRDefault="00C96777" w:rsidP="00C96777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sz w:val="24"/>
          <w:szCs w:val="24"/>
        </w:rPr>
      </w:pPr>
      <w:r w:rsidRPr="00C96777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</w:t>
      </w:r>
      <w:r w:rsidRPr="00C96777">
        <w:rPr>
          <w:sz w:val="24"/>
          <w:szCs w:val="24"/>
        </w:rPr>
        <w:t xml:space="preserve">от </w:t>
      </w:r>
      <w:r w:rsidR="007A0329">
        <w:rPr>
          <w:sz w:val="24"/>
          <w:szCs w:val="24"/>
        </w:rPr>
        <w:t>30</w:t>
      </w:r>
      <w:r w:rsidR="009A6396">
        <w:rPr>
          <w:sz w:val="24"/>
          <w:szCs w:val="24"/>
        </w:rPr>
        <w:t xml:space="preserve"> </w:t>
      </w:r>
      <w:r w:rsidR="00CF5689">
        <w:rPr>
          <w:sz w:val="24"/>
          <w:szCs w:val="24"/>
        </w:rPr>
        <w:t>апреля</w:t>
      </w:r>
      <w:r w:rsidRPr="00C96777">
        <w:rPr>
          <w:sz w:val="24"/>
          <w:szCs w:val="24"/>
        </w:rPr>
        <w:t xml:space="preserve"> 201</w:t>
      </w:r>
      <w:r w:rsidR="007A0329">
        <w:rPr>
          <w:sz w:val="24"/>
          <w:szCs w:val="24"/>
        </w:rPr>
        <w:t>9</w:t>
      </w:r>
      <w:r w:rsidRPr="00C96777">
        <w:rPr>
          <w:sz w:val="24"/>
          <w:szCs w:val="24"/>
        </w:rPr>
        <w:t xml:space="preserve"> г. №</w:t>
      </w:r>
      <w:r w:rsidR="007A0329">
        <w:rPr>
          <w:sz w:val="24"/>
          <w:szCs w:val="24"/>
        </w:rPr>
        <w:t>219</w:t>
      </w:r>
    </w:p>
    <w:p w:rsidR="00C96777" w:rsidRDefault="006E0209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0209">
        <w:pict>
          <v:line id="_x0000_s1030" style="position:absolute;left:0;text-align:left;z-index:251659776" from="-30pt,110.4pt" to="519pt,110.4pt" strokeweight="3pt"/>
        </w:pict>
      </w:r>
      <w:r w:rsidRPr="006E0209">
        <w:pict>
          <v:line id="_x0000_s1031" style="position:absolute;left:0;text-align:left;z-index:251660800" from="-30pt,119.4pt" to="519pt,119.4pt"/>
        </w:pic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8" name="Рисунок 8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2D7FB3" w:rsidRDefault="007A0329" w:rsidP="002D7FB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2D7FB3">
        <w:rPr>
          <w:sz w:val="28"/>
          <w:szCs w:val="28"/>
          <w:lang w:val="be-BY"/>
        </w:rPr>
        <w:t xml:space="preserve">7-ое заседание 27-созыва       </w:t>
      </w:r>
      <w:r w:rsidR="002D7FB3">
        <w:rPr>
          <w:i/>
          <w:sz w:val="28"/>
          <w:szCs w:val="28"/>
          <w:u w:val="single"/>
          <w:lang w:val="be-BY"/>
        </w:rPr>
        <w:t xml:space="preserve">    </w:t>
      </w:r>
      <w:r w:rsidR="002D7FB3">
        <w:rPr>
          <w:sz w:val="28"/>
          <w:szCs w:val="28"/>
          <w:lang w:val="be-BY"/>
        </w:rPr>
        <w:t xml:space="preserve"> </w:t>
      </w:r>
      <w:r w:rsidR="002D7FB3">
        <w:rPr>
          <w:i/>
          <w:sz w:val="28"/>
          <w:szCs w:val="28"/>
          <w:u w:val="single"/>
          <w:lang w:val="be-BY"/>
        </w:rPr>
        <w:t xml:space="preserve">   </w:t>
      </w:r>
      <w:r w:rsidR="002D7FB3">
        <w:rPr>
          <w:sz w:val="28"/>
          <w:szCs w:val="28"/>
          <w:lang w:val="be-BY"/>
        </w:rPr>
        <w:t xml:space="preserve">               </w:t>
      </w:r>
    </w:p>
    <w:p w:rsidR="00C96777" w:rsidRDefault="002D7FB3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  <w:r w:rsidR="00C96777">
        <w:rPr>
          <w:rFonts w:ascii="Lucida Sans Unicode" w:hAnsi="Lucida Sans Unicode"/>
          <w:sz w:val="28"/>
          <w:szCs w:val="28"/>
          <w:lang w:val="be-BY"/>
        </w:rPr>
        <w:t xml:space="preserve">   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jc w:val="center"/>
      </w:pP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201</w:t>
      </w:r>
      <w:r w:rsidR="007A032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D7FB3">
        <w:rPr>
          <w:sz w:val="28"/>
          <w:szCs w:val="28"/>
        </w:rPr>
        <w:t xml:space="preserve"> </w:t>
      </w:r>
      <w:proofErr w:type="spellStart"/>
      <w:proofErr w:type="gramStart"/>
      <w:r w:rsidR="002D7FB3">
        <w:rPr>
          <w:sz w:val="28"/>
          <w:szCs w:val="28"/>
        </w:rPr>
        <w:t>р</w:t>
      </w:r>
      <w:proofErr w:type="spellEnd"/>
      <w:proofErr w:type="gramEnd"/>
      <w:r w:rsidR="002D7FB3">
        <w:rPr>
          <w:sz w:val="28"/>
          <w:szCs w:val="28"/>
        </w:rPr>
        <w:t xml:space="preserve"> е </w:t>
      </w:r>
      <w:proofErr w:type="spellStart"/>
      <w:r w:rsidR="002D7FB3">
        <w:rPr>
          <w:sz w:val="28"/>
          <w:szCs w:val="28"/>
        </w:rPr>
        <w:t>ш</w:t>
      </w:r>
      <w:proofErr w:type="spellEnd"/>
      <w:r w:rsidR="002D7FB3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7A0329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доходам в </w:t>
      </w:r>
      <w:r w:rsidRPr="00724A8E">
        <w:rPr>
          <w:sz w:val="28"/>
          <w:szCs w:val="28"/>
        </w:rPr>
        <w:t xml:space="preserve">сумме </w:t>
      </w:r>
      <w:r w:rsidR="00A366DF" w:rsidRPr="00A366DF">
        <w:rPr>
          <w:color w:val="000000"/>
          <w:sz w:val="28"/>
          <w:szCs w:val="28"/>
        </w:rPr>
        <w:t>2 395 793,80</w:t>
      </w:r>
      <w:r w:rsidR="00A366DF">
        <w:rPr>
          <w:color w:val="000000"/>
          <w:sz w:val="28"/>
          <w:szCs w:val="28"/>
        </w:rPr>
        <w:t xml:space="preserve"> </w:t>
      </w:r>
      <w:r w:rsidRPr="00724A8E">
        <w:rPr>
          <w:sz w:val="28"/>
          <w:szCs w:val="28"/>
        </w:rPr>
        <w:t xml:space="preserve">рублей, по расходам в сумме  </w:t>
      </w:r>
      <w:r w:rsidR="00A366DF" w:rsidRPr="00A366DF">
        <w:rPr>
          <w:color w:val="000000"/>
          <w:sz w:val="28"/>
          <w:szCs w:val="28"/>
        </w:rPr>
        <w:t>2 494 576,50</w:t>
      </w:r>
      <w:r w:rsidR="00A366DF">
        <w:rPr>
          <w:b/>
          <w:color w:val="000000"/>
        </w:rPr>
        <w:t xml:space="preserve"> </w:t>
      </w:r>
      <w:r>
        <w:rPr>
          <w:sz w:val="28"/>
          <w:szCs w:val="28"/>
        </w:rPr>
        <w:t xml:space="preserve">рублей по следующим показателям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по кодам классификации доходов бюджета согласно приложению № 1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доходам бюджета по кодам видов доходов, подвидов доходов,  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3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распределению расходов бюджета по разделам и подразделам, целевым статьям 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4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источников финансирования дефицита бюджета по кодам классификации источников финансирования дефицитов бюджетов согласно приложению № 5 к настоящему решению;</w:t>
      </w:r>
    </w:p>
    <w:p w:rsidR="00C96777" w:rsidRDefault="00C96777" w:rsidP="002D7F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F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9A6396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C96777" w:rsidRDefault="009A6396" w:rsidP="00C96777">
      <w:pPr>
        <w:autoSpaceDE w:val="0"/>
        <w:autoSpaceDN w:val="0"/>
        <w:adjustRightInd w:val="0"/>
        <w:jc w:val="right"/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2D7FB3" w:rsidRDefault="002D7FB3" w:rsidP="00C96777"/>
    <w:p w:rsidR="002D7FB3" w:rsidRDefault="002D7FB3" w:rsidP="00C96777"/>
    <w:p w:rsidR="00C96777" w:rsidRDefault="00C96777" w:rsidP="00C96777"/>
    <w:p w:rsidR="009A6396" w:rsidRDefault="009A6396"/>
    <w:p w:rsidR="007A0329" w:rsidRDefault="007A0329"/>
    <w:p w:rsidR="007A0329" w:rsidRDefault="007A0329"/>
    <w:p w:rsidR="007A0329" w:rsidRDefault="007A0329"/>
    <w:p w:rsidR="007A0329" w:rsidRDefault="007A0329"/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к решению Совета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   </w:t>
      </w:r>
      <w:r w:rsidR="00A370DE">
        <w:t xml:space="preserve"> </w:t>
      </w:r>
      <w:r>
        <w:t>от_________ 201</w:t>
      </w:r>
      <w:r w:rsidR="00A366DF">
        <w:t>9</w:t>
      </w:r>
      <w:r>
        <w:t>г.   №</w:t>
      </w:r>
      <w:r w:rsidR="00A370DE">
        <w:t>___</w:t>
      </w:r>
      <w:r>
        <w:t xml:space="preserve"> 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647022" w:rsidRDefault="00647022" w:rsidP="00647022">
      <w:pPr>
        <w:jc w:val="center"/>
      </w:pPr>
      <w:r>
        <w:rPr>
          <w:b/>
          <w:bCs/>
        </w:rPr>
        <w:t xml:space="preserve">Доходы бюджета сельского поселения </w:t>
      </w:r>
      <w:proofErr w:type="spellStart"/>
      <w:r>
        <w:rPr>
          <w:b/>
          <w:bCs/>
        </w:rPr>
        <w:t>Кунгаковский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Аскинский</w:t>
      </w:r>
      <w:proofErr w:type="spellEnd"/>
      <w:r>
        <w:rPr>
          <w:b/>
          <w:bCs/>
        </w:rPr>
        <w:t xml:space="preserve"> район Республики Башкортостан за 201</w:t>
      </w:r>
      <w:r w:rsidR="00A370DE">
        <w:rPr>
          <w:b/>
          <w:bCs/>
        </w:rPr>
        <w:t>8</w:t>
      </w:r>
      <w:r>
        <w:rPr>
          <w:b/>
          <w:bCs/>
        </w:rPr>
        <w:t xml:space="preserve"> год по кодам классификации доходов</w:t>
      </w:r>
    </w:p>
    <w:p w:rsidR="00ED6567" w:rsidRPr="00F571A7" w:rsidRDefault="00ED6567" w:rsidP="00ED6567"/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1980"/>
      </w:tblGrid>
      <w:tr w:rsidR="00ED6567" w:rsidRPr="000460A8" w:rsidTr="0025093B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ED6567" w:rsidRPr="000460A8" w:rsidTr="0025093B">
        <w:trPr>
          <w:trHeight w:val="85"/>
        </w:trPr>
        <w:tc>
          <w:tcPr>
            <w:tcW w:w="5595" w:type="dxa"/>
            <w:shd w:val="clear" w:color="auto" w:fill="auto"/>
          </w:tcPr>
          <w:p w:rsidR="00ED6567" w:rsidRPr="000E2B62" w:rsidRDefault="00ED6567" w:rsidP="0025093B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2 395 793,80</w:t>
            </w:r>
          </w:p>
        </w:tc>
      </w:tr>
      <w:tr w:rsidR="00ED6567" w:rsidRPr="000460A8" w:rsidTr="0025093B">
        <w:trPr>
          <w:trHeight w:val="255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266 830,55</w:t>
            </w:r>
          </w:p>
        </w:tc>
      </w:tr>
      <w:tr w:rsidR="00ED6567" w:rsidRPr="000460A8" w:rsidTr="0025093B">
        <w:trPr>
          <w:trHeight w:val="255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10 847,22</w:t>
            </w:r>
          </w:p>
        </w:tc>
      </w:tr>
      <w:tr w:rsidR="00ED6567" w:rsidRPr="000460A8" w:rsidTr="0025093B">
        <w:trPr>
          <w:trHeight w:val="276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ED6567" w:rsidRPr="000E2B62" w:rsidRDefault="00ED6567" w:rsidP="0025093B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</w:p>
        </w:tc>
      </w:tr>
      <w:tr w:rsidR="00ED6567" w:rsidRPr="000460A8" w:rsidTr="0025093B">
        <w:trPr>
          <w:trHeight w:val="297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ED6567" w:rsidRPr="000E2B62" w:rsidRDefault="00ED6567" w:rsidP="0025093B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</w:p>
        </w:tc>
      </w:tr>
      <w:tr w:rsidR="00ED6567" w:rsidRPr="000460A8" w:rsidTr="0025093B">
        <w:trPr>
          <w:trHeight w:val="285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6567" w:rsidRDefault="00ED6567" w:rsidP="0025093B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170 232,02</w:t>
            </w:r>
          </w:p>
        </w:tc>
      </w:tr>
      <w:tr w:rsidR="00ED6567" w:rsidRPr="000460A8" w:rsidTr="0025093B">
        <w:trPr>
          <w:trHeight w:val="285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6567" w:rsidRDefault="00ED6567" w:rsidP="0025093B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12 446,76</w:t>
            </w:r>
          </w:p>
        </w:tc>
      </w:tr>
      <w:tr w:rsidR="00ED6567" w:rsidRPr="000460A8" w:rsidTr="0025093B">
        <w:trPr>
          <w:trHeight w:val="285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6567" w:rsidRDefault="00ED6567" w:rsidP="0025093B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157 785,26</w:t>
            </w:r>
          </w:p>
        </w:tc>
      </w:tr>
      <w:tr w:rsidR="00ED6567" w:rsidRPr="000460A8" w:rsidTr="0025093B">
        <w:trPr>
          <w:trHeight w:val="285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ED6567" w:rsidRPr="000E2B62" w:rsidRDefault="00ED6567" w:rsidP="0025093B">
            <w:pPr>
              <w:rPr>
                <w:color w:val="000000"/>
              </w:rPr>
            </w:pPr>
            <w:r>
              <w:rPr>
                <w:color w:val="000000"/>
              </w:rPr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ED6567" w:rsidRPr="0014040B" w:rsidRDefault="00ED6567" w:rsidP="00250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2 200,00</w:t>
            </w:r>
          </w:p>
        </w:tc>
      </w:tr>
      <w:tr w:rsidR="00ED6567" w:rsidRPr="000460A8" w:rsidTr="0025093B">
        <w:trPr>
          <w:trHeight w:val="255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83 551,31</w:t>
            </w:r>
          </w:p>
        </w:tc>
      </w:tr>
      <w:tr w:rsidR="00ED6567" w:rsidRPr="000460A8" w:rsidTr="0025093B">
        <w:trPr>
          <w:trHeight w:val="275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ED6567" w:rsidRPr="000E2B62" w:rsidRDefault="00ED6567" w:rsidP="0025093B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2 128 963,25</w:t>
            </w:r>
          </w:p>
        </w:tc>
      </w:tr>
      <w:tr w:rsidR="00ED6567" w:rsidRPr="000460A8" w:rsidTr="0025093B">
        <w:trPr>
          <w:trHeight w:val="549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2 128 963,25</w:t>
            </w:r>
          </w:p>
        </w:tc>
      </w:tr>
      <w:tr w:rsidR="00ED6567" w:rsidRPr="000460A8" w:rsidTr="0025093B">
        <w:trPr>
          <w:trHeight w:val="583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1 417 319,82</w:t>
            </w:r>
          </w:p>
        </w:tc>
      </w:tr>
      <w:tr w:rsidR="00ED6567" w:rsidRPr="000460A8" w:rsidTr="0025093B">
        <w:trPr>
          <w:trHeight w:val="584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92 200,00</w:t>
            </w:r>
          </w:p>
        </w:tc>
      </w:tr>
      <w:tr w:rsidR="00ED6567" w:rsidRPr="000460A8" w:rsidTr="0025093B">
        <w:trPr>
          <w:trHeight w:val="584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ED6567" w:rsidRPr="000E2B62" w:rsidRDefault="00ED6567" w:rsidP="0025093B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ED6567" w:rsidRPr="000460A8" w:rsidTr="0025093B">
        <w:trPr>
          <w:trHeight w:val="341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ED6567" w:rsidRPr="000E2B62" w:rsidRDefault="00ED6567" w:rsidP="0025093B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552 400,00</w:t>
            </w:r>
          </w:p>
        </w:tc>
      </w:tr>
      <w:tr w:rsidR="00ED6567" w:rsidRPr="000460A8" w:rsidTr="0025093B">
        <w:trPr>
          <w:trHeight w:val="583"/>
        </w:trPr>
        <w:tc>
          <w:tcPr>
            <w:tcW w:w="5595" w:type="dxa"/>
            <w:shd w:val="clear" w:color="auto" w:fill="auto"/>
          </w:tcPr>
          <w:p w:rsidR="00ED6567" w:rsidRPr="00A370DE" w:rsidRDefault="00ED6567" w:rsidP="0025093B">
            <w:pPr>
              <w:rPr>
                <w:color w:val="000000"/>
              </w:rPr>
            </w:pPr>
            <w:r w:rsidRPr="00A370DE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rPr>
                <w:color w:val="000000"/>
              </w:rPr>
            </w:pPr>
            <w:r>
              <w:rPr>
                <w:color w:val="000000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ED6567" w:rsidRPr="000E2B62" w:rsidRDefault="00ED6567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1 843,43</w:t>
            </w:r>
          </w:p>
        </w:tc>
      </w:tr>
    </w:tbl>
    <w:p w:rsidR="00ED6567" w:rsidRDefault="00ED6567" w:rsidP="00ED6567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к решению Совета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 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</w:t>
      </w:r>
      <w:r w:rsidR="00A370DE">
        <w:t xml:space="preserve">                             </w:t>
      </w:r>
      <w:r>
        <w:t>от  __________  201</w:t>
      </w:r>
      <w:r w:rsidR="00A370DE">
        <w:t>9</w:t>
      </w:r>
      <w:r>
        <w:t xml:space="preserve">  г.  № __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</w:t>
      </w:r>
      <w:r w:rsidR="00A370DE">
        <w:rPr>
          <w:b/>
        </w:rPr>
        <w:t xml:space="preserve">8 </w:t>
      </w:r>
      <w:r>
        <w:rPr>
          <w:b/>
        </w:rPr>
        <w:t>год</w:t>
      </w: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</w:pPr>
    </w:p>
    <w:tbl>
      <w:tblPr>
        <w:tblW w:w="9375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1705"/>
      </w:tblGrid>
      <w:tr w:rsidR="001D15C8" w:rsidTr="0025093B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1D15C8" w:rsidRDefault="001D15C8" w:rsidP="002509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b/>
                <w:color w:val="000000"/>
              </w:rPr>
            </w:pP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C8" w:rsidRDefault="001D15C8" w:rsidP="002509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2 494 576,50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C8" w:rsidRDefault="001D15C8" w:rsidP="0025093B">
            <w:pPr>
              <w:rPr>
                <w:b/>
                <w:color w:val="000000"/>
              </w:rPr>
            </w:pPr>
            <w:r w:rsidRPr="00A370DE">
              <w:rPr>
                <w:b/>
                <w:color w:val="000000"/>
              </w:rPr>
              <w:t xml:space="preserve">Администрация </w:t>
            </w:r>
            <w:r w:rsidR="00A370DE" w:rsidRPr="00A370DE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="00A370DE" w:rsidRPr="00A370DE">
              <w:rPr>
                <w:b/>
                <w:color w:val="000000"/>
              </w:rPr>
              <w:t>Кунгаковский</w:t>
            </w:r>
            <w:proofErr w:type="spellEnd"/>
            <w:r w:rsidR="00A370DE" w:rsidRPr="00A370DE">
              <w:rPr>
                <w:b/>
                <w:color w:val="000000"/>
              </w:rPr>
              <w:t xml:space="preserve">  сельсовет </w:t>
            </w:r>
            <w:r w:rsidRPr="00A370DE">
              <w:rPr>
                <w:b/>
                <w:color w:val="000000"/>
              </w:rPr>
              <w:t xml:space="preserve">муниципального района </w:t>
            </w:r>
            <w:proofErr w:type="spellStart"/>
            <w:r w:rsidRPr="00A370DE">
              <w:rPr>
                <w:b/>
                <w:color w:val="000000"/>
              </w:rPr>
              <w:t>Аскинский</w:t>
            </w:r>
            <w:proofErr w:type="spellEnd"/>
            <w:r w:rsidRPr="00A370DE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2 494 576,50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C8" w:rsidRPr="00E2052D" w:rsidRDefault="001D15C8" w:rsidP="0025093B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Pr="00E2052D" w:rsidRDefault="001D15C8" w:rsidP="0025093B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Pr="00E2052D" w:rsidRDefault="001D15C8" w:rsidP="0025093B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E2052D" w:rsidRDefault="001D15C8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E2052D" w:rsidRDefault="001D15C8" w:rsidP="002509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1 586 980,91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607 603,37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pPr>
              <w:rPr>
                <w:color w:val="000000"/>
              </w:rPr>
            </w:pPr>
            <w:proofErr w:type="spellStart"/>
            <w:r w:rsidRPr="00E21DA8">
              <w:rPr>
                <w:color w:val="000000"/>
              </w:rPr>
              <w:t>Непрограммные</w:t>
            </w:r>
            <w:proofErr w:type="spellEnd"/>
            <w:r w:rsidRPr="00E21DA8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r w:rsidRPr="00C3566F">
              <w:t>607 603,37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r w:rsidRPr="00C3566F">
              <w:t>607 603,37</w:t>
            </w:r>
          </w:p>
        </w:tc>
      </w:tr>
      <w:tr w:rsidR="001D15C8" w:rsidTr="0025093B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AB3BE3" w:rsidRDefault="001D15C8" w:rsidP="0025093B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979 377,54</w:t>
            </w:r>
          </w:p>
        </w:tc>
      </w:tr>
      <w:tr w:rsidR="001D15C8" w:rsidTr="0025093B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C8" w:rsidRDefault="001D15C8" w:rsidP="0025093B">
            <w:pPr>
              <w:rPr>
                <w:color w:val="000000"/>
              </w:rPr>
            </w:pPr>
            <w:proofErr w:type="spellStart"/>
            <w:r w:rsidRPr="00AB3BE3">
              <w:rPr>
                <w:color w:val="000000"/>
              </w:rPr>
              <w:t>Непрограммные</w:t>
            </w:r>
            <w:proofErr w:type="spellEnd"/>
            <w:r w:rsidRPr="00AB3BE3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r w:rsidRPr="003954F5">
              <w:t>979 377,54</w:t>
            </w:r>
          </w:p>
        </w:tc>
      </w:tr>
      <w:tr w:rsidR="001D15C8" w:rsidTr="0025093B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C8" w:rsidRDefault="001D15C8" w:rsidP="0025093B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r w:rsidRPr="003954F5">
              <w:t>979 377,54</w:t>
            </w:r>
          </w:p>
        </w:tc>
      </w:tr>
      <w:tr w:rsidR="001D15C8" w:rsidTr="0025093B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AE04FC" w:rsidRDefault="001D15C8" w:rsidP="0025093B">
            <w:pPr>
              <w:rPr>
                <w:b/>
              </w:rPr>
            </w:pPr>
            <w:r w:rsidRPr="00AE04FC"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AE04FC" w:rsidRDefault="001D15C8" w:rsidP="0025093B">
            <w:pPr>
              <w:rPr>
                <w:b/>
              </w:rPr>
            </w:pPr>
            <w:r w:rsidRPr="00AE04FC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AE04FC" w:rsidRDefault="001D15C8" w:rsidP="0025093B">
            <w:pPr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AE04FC" w:rsidRDefault="001D15C8" w:rsidP="0025093B">
            <w:pPr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AE04FC" w:rsidRDefault="001D15C8" w:rsidP="002509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1D15C8" w:rsidTr="0025093B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3D2467" w:rsidRDefault="001D15C8" w:rsidP="0025093B">
            <w:r w:rsidRPr="003D2467">
              <w:t xml:space="preserve">Мобилизационная и </w:t>
            </w:r>
            <w:proofErr w:type="gramStart"/>
            <w:r w:rsidRPr="003D2467">
              <w:t>вне</w:t>
            </w:r>
            <w:proofErr w:type="gramEnd"/>
            <w:r w:rsidRPr="003D2467"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D96AF0" w:rsidRDefault="001D15C8" w:rsidP="0025093B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D96AF0" w:rsidRDefault="001D15C8" w:rsidP="0025093B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D96AF0" w:rsidRDefault="001D15C8" w:rsidP="0025093B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1D15C8" w:rsidTr="0025093B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3D2467" w:rsidRDefault="001D15C8" w:rsidP="0025093B">
            <w:proofErr w:type="spellStart"/>
            <w:r w:rsidRPr="003D2467">
              <w:t>Непрограммные</w:t>
            </w:r>
            <w:proofErr w:type="spellEnd"/>
            <w:r w:rsidRPr="003D2467"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D96AF0" w:rsidRDefault="001D15C8" w:rsidP="0025093B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D96AF0" w:rsidRDefault="001D15C8" w:rsidP="0025093B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D96AF0" w:rsidRDefault="001D15C8" w:rsidP="0025093B">
            <w:r w:rsidRPr="00D96AF0"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r w:rsidRPr="00731AE5">
              <w:t>65 200,00</w:t>
            </w:r>
          </w:p>
        </w:tc>
      </w:tr>
      <w:tr w:rsidR="001D15C8" w:rsidTr="0025093B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3D2467" w:rsidRDefault="001D15C8" w:rsidP="0025093B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D96AF0" w:rsidRDefault="001D15C8" w:rsidP="0025093B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D96AF0" w:rsidRDefault="001D15C8" w:rsidP="0025093B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r w:rsidRPr="00D96AF0"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r w:rsidRPr="00731AE5">
              <w:t>65 200,00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E2052D" w:rsidRDefault="001D15C8" w:rsidP="0025093B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Pr="00E2052D" w:rsidRDefault="001D15C8" w:rsidP="0025093B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Pr="00E2052D" w:rsidRDefault="001D15C8" w:rsidP="0025093B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E2052D" w:rsidRDefault="001D15C8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D86314" w:rsidRDefault="001D15C8" w:rsidP="002509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573 352,00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D86314" w:rsidRDefault="001D15C8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402 400,00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EF2CE6" w:rsidRDefault="001D15C8" w:rsidP="0025093B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52 400,00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pPr>
              <w:rPr>
                <w:color w:val="000000"/>
              </w:rPr>
            </w:pPr>
            <w:r w:rsidRPr="007D7E92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pPr>
              <w:rPr>
                <w:color w:val="000000"/>
              </w:rPr>
            </w:pPr>
            <w:r w:rsidRPr="00BB377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</w:pPr>
            <w:r w:rsidRPr="00F43FF0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170 952,00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pPr>
              <w:rPr>
                <w:color w:val="000000"/>
              </w:rPr>
            </w:pPr>
            <w:r w:rsidRPr="00BB377B">
              <w:rPr>
                <w:color w:val="000000"/>
              </w:rPr>
              <w:lastRenderedPageBreak/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BB377B">
              <w:rPr>
                <w:color w:val="000000"/>
              </w:rPr>
              <w:t>Аскинский</w:t>
            </w:r>
            <w:proofErr w:type="spellEnd"/>
            <w:r w:rsidRPr="00BB377B">
              <w:rPr>
                <w:color w:val="000000"/>
              </w:rPr>
              <w:t xml:space="preserve"> район Республики Башкорто</w:t>
            </w:r>
            <w:r>
              <w:rPr>
                <w:color w:val="000000"/>
              </w:rPr>
              <w:t>с</w:t>
            </w:r>
            <w:r w:rsidRPr="00BB377B">
              <w:rPr>
                <w:color w:val="000000"/>
              </w:rPr>
              <w:t>тан на 201</w:t>
            </w:r>
            <w:r>
              <w:rPr>
                <w:color w:val="000000"/>
              </w:rPr>
              <w:t>5</w:t>
            </w:r>
            <w:r w:rsidRPr="00BB377B">
              <w:rPr>
                <w:color w:val="000000"/>
              </w:rPr>
              <w:t>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</w:pPr>
            <w:r w:rsidRPr="00F43FF0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r w:rsidRPr="006D5A6A">
              <w:t>170 952,00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7D7E92" w:rsidRDefault="001D15C8" w:rsidP="0025093B">
            <w:pPr>
              <w:rPr>
                <w:color w:val="000000"/>
              </w:rPr>
            </w:pPr>
            <w:r w:rsidRPr="00FF1AD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</w:pPr>
            <w:r w:rsidRPr="00F43F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 w:rsidRPr="00F43FF0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r w:rsidRPr="006D5A6A">
              <w:t>170 952,00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E2052D" w:rsidRDefault="001D15C8" w:rsidP="0025093B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Pr="00E2052D" w:rsidRDefault="001D15C8" w:rsidP="0025093B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Pr="00E2052D" w:rsidRDefault="001D15C8" w:rsidP="0025093B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E2052D" w:rsidRDefault="001D15C8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E2052D" w:rsidRDefault="001D15C8" w:rsidP="002509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267 200,16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pPr>
              <w:rPr>
                <w:color w:val="000000"/>
              </w:rPr>
            </w:pPr>
            <w:r w:rsidRPr="00C146EF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267 200,16</w:t>
            </w:r>
          </w:p>
        </w:tc>
      </w:tr>
      <w:tr w:rsidR="001D15C8" w:rsidTr="0025093B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D158D2" w:rsidRDefault="001D15C8" w:rsidP="0025093B">
            <w:r w:rsidRPr="00D158D2"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 w:rsidRPr="00D158D2">
              <w:t>Аскинский</w:t>
            </w:r>
            <w:proofErr w:type="spellEnd"/>
            <w:r w:rsidRPr="00D158D2"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9E74AB" w:rsidRDefault="001D15C8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92 200,00</w:t>
            </w:r>
          </w:p>
        </w:tc>
      </w:tr>
      <w:tr w:rsidR="001D15C8" w:rsidTr="0025093B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r w:rsidRPr="00D158D2"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77399F" w:rsidRDefault="001D15C8" w:rsidP="0025093B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77399F" w:rsidRDefault="001D15C8" w:rsidP="0025093B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77399F" w:rsidRDefault="001D15C8" w:rsidP="0025093B">
            <w:pPr>
              <w:jc w:val="center"/>
            </w:pPr>
            <w:r>
              <w:t>05101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9E74AB" w:rsidRDefault="001D15C8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92 200,00</w:t>
            </w:r>
          </w:p>
        </w:tc>
      </w:tr>
      <w:tr w:rsidR="001D15C8" w:rsidTr="0025093B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pPr>
              <w:rPr>
                <w:color w:val="000000"/>
              </w:rPr>
            </w:pPr>
            <w:r w:rsidRPr="00895611">
              <w:rPr>
                <w:color w:val="000000"/>
              </w:rPr>
              <w:t>Муниципальная программа "</w:t>
            </w:r>
            <w:r>
              <w:rPr>
                <w:color w:val="000000"/>
              </w:rPr>
              <w:t>Благоустройство сельского поселения</w:t>
            </w:r>
            <w:r w:rsidRPr="00895611">
              <w:rPr>
                <w:color w:val="000000"/>
              </w:rPr>
              <w:t xml:space="preserve">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175 000,16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77399F" w:rsidRDefault="001D15C8" w:rsidP="0025093B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77399F" w:rsidRDefault="001D15C8" w:rsidP="0025093B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77399F" w:rsidRDefault="001D15C8" w:rsidP="0025093B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77399F" w:rsidRDefault="001D15C8" w:rsidP="0025093B">
            <w:pPr>
              <w:jc w:val="center"/>
            </w:pPr>
            <w: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pPr>
              <w:jc w:val="right"/>
            </w:pPr>
            <w:r>
              <w:t>25 000,16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r w:rsidRPr="00C0428E"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77399F" w:rsidRDefault="001D15C8" w:rsidP="0025093B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77399F" w:rsidRDefault="001D15C8" w:rsidP="0025093B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Pr="0077399F" w:rsidRDefault="001D15C8" w:rsidP="0025093B">
            <w:pPr>
              <w:jc w:val="center"/>
            </w:pPr>
            <w:r>
              <w:t>0800172010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pPr>
              <w:jc w:val="right"/>
            </w:pPr>
            <w:r>
              <w:t>150 000,00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Pr="00002689" w:rsidRDefault="001D15C8" w:rsidP="0025093B">
            <w:pPr>
              <w:rPr>
                <w:b/>
                <w:color w:val="000000"/>
              </w:rPr>
            </w:pPr>
            <w:r w:rsidRPr="00002689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002689" w:rsidRDefault="001D15C8" w:rsidP="0025093B">
            <w:pPr>
              <w:jc w:val="center"/>
              <w:rPr>
                <w:b/>
              </w:rPr>
            </w:pPr>
            <w:r w:rsidRPr="00002689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002689" w:rsidRDefault="001D15C8" w:rsidP="0025093B">
            <w:pPr>
              <w:jc w:val="center"/>
              <w:rPr>
                <w:b/>
                <w:color w:val="000000"/>
              </w:rPr>
            </w:pPr>
            <w:r w:rsidRPr="00002689">
              <w:rPr>
                <w:b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002689" w:rsidRDefault="001D15C8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Pr="00002689" w:rsidRDefault="001D15C8" w:rsidP="002509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1 843,43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8" w:rsidRDefault="001D15C8" w:rsidP="0025093B">
            <w:pPr>
              <w:rPr>
                <w:color w:val="000000"/>
              </w:rPr>
            </w:pPr>
            <w:r w:rsidRPr="00B82AC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</w:pPr>
            <w:r w:rsidRPr="00002689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1 843,43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C8" w:rsidRDefault="001D15C8" w:rsidP="0025093B">
            <w:pPr>
              <w:rPr>
                <w:color w:val="000000"/>
              </w:rPr>
            </w:pPr>
            <w:proofErr w:type="spellStart"/>
            <w:r w:rsidRPr="00B82AC9">
              <w:rPr>
                <w:color w:val="000000"/>
              </w:rPr>
              <w:t>Непрограммные</w:t>
            </w:r>
            <w:proofErr w:type="spellEnd"/>
            <w:r w:rsidRPr="00B82AC9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</w:pPr>
            <w:r w:rsidRPr="00002689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r w:rsidRPr="00035838">
              <w:t>1 843,43</w:t>
            </w:r>
          </w:p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C8" w:rsidRPr="00B82AC9" w:rsidRDefault="001D15C8" w:rsidP="0025093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</w:pPr>
            <w:r w:rsidRPr="00002689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9900005870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/>
        </w:tc>
      </w:tr>
      <w:tr w:rsidR="001D15C8" w:rsidTr="0025093B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C8" w:rsidRDefault="001D15C8" w:rsidP="0025093B">
            <w:pPr>
              <w:rPr>
                <w:color w:val="000000"/>
              </w:rPr>
            </w:pPr>
            <w:r w:rsidRPr="00D57E2A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</w:pPr>
            <w:r w:rsidRPr="00002689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9900010470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5C8" w:rsidRDefault="001D15C8" w:rsidP="0025093B">
            <w:r w:rsidRPr="00035838">
              <w:t>1 843,43</w:t>
            </w:r>
          </w:p>
        </w:tc>
      </w:tr>
    </w:tbl>
    <w:p w:rsidR="001D15C8" w:rsidRDefault="001D15C8" w:rsidP="001D15C8">
      <w:pPr>
        <w:autoSpaceDE w:val="0"/>
        <w:autoSpaceDN w:val="0"/>
        <w:adjustRightInd w:val="0"/>
        <w:jc w:val="right"/>
        <w:outlineLvl w:val="0"/>
      </w:pPr>
    </w:p>
    <w:p w:rsidR="001D15C8" w:rsidRDefault="001D15C8" w:rsidP="001D15C8">
      <w:pPr>
        <w:autoSpaceDE w:val="0"/>
        <w:autoSpaceDN w:val="0"/>
        <w:adjustRightInd w:val="0"/>
        <w:outlineLvl w:val="0"/>
      </w:pPr>
    </w:p>
    <w:p w:rsidR="001D15C8" w:rsidRDefault="001D15C8" w:rsidP="001D15C8">
      <w:pPr>
        <w:autoSpaceDE w:val="0"/>
        <w:autoSpaceDN w:val="0"/>
        <w:adjustRightInd w:val="0"/>
        <w:outlineLvl w:val="0"/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1D15C8">
      <w:pPr>
        <w:autoSpaceDE w:val="0"/>
        <w:autoSpaceDN w:val="0"/>
        <w:adjustRightInd w:val="0"/>
        <w:outlineLvl w:val="0"/>
      </w:pPr>
    </w:p>
    <w:p w:rsidR="001D15C8" w:rsidRDefault="001D15C8" w:rsidP="001D15C8">
      <w:pPr>
        <w:autoSpaceDE w:val="0"/>
        <w:autoSpaceDN w:val="0"/>
        <w:adjustRightInd w:val="0"/>
        <w:outlineLvl w:val="0"/>
      </w:pPr>
    </w:p>
    <w:p w:rsidR="001D15C8" w:rsidRDefault="001D15C8" w:rsidP="001D15C8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t>Приложение № 3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</w:t>
      </w:r>
      <w:r w:rsidR="00A370DE">
        <w:t xml:space="preserve">                              </w:t>
      </w:r>
      <w:r>
        <w:t>от  _______ 201</w:t>
      </w:r>
      <w:r w:rsidR="00A370DE">
        <w:t>9</w:t>
      </w:r>
      <w:r>
        <w:t xml:space="preserve">  г.   №  ____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Распределение расходов сельского поселения </w:t>
      </w:r>
      <w:proofErr w:type="spellStart"/>
      <w:r>
        <w:rPr>
          <w:b/>
          <w:bCs/>
          <w:color w:val="000000"/>
        </w:rPr>
        <w:t>Кунгаковский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Аскинский</w:t>
      </w:r>
      <w:proofErr w:type="spellEnd"/>
      <w:r>
        <w:rPr>
          <w:b/>
          <w:bCs/>
          <w:color w:val="000000"/>
        </w:rPr>
        <w:t xml:space="preserve"> район Республики Башкортостан на 2017 год по </w:t>
      </w:r>
      <w:proofErr w:type="spellStart"/>
      <w:proofErr w:type="gramStart"/>
      <w:r>
        <w:rPr>
          <w:b/>
          <w:bCs/>
          <w:color w:val="000000"/>
        </w:rPr>
        <w:t>по</w:t>
      </w:r>
      <w:proofErr w:type="spellEnd"/>
      <w:proofErr w:type="gramEnd"/>
      <w:r>
        <w:rPr>
          <w:b/>
          <w:bCs/>
          <w:color w:val="000000"/>
        </w:rPr>
        <w:t xml:space="preserve"> разделам и подразделам классификации расходов бюджета.</w:t>
      </w:r>
    </w:p>
    <w:p w:rsidR="00CA1502" w:rsidRPr="00615939" w:rsidRDefault="00CA1502" w:rsidP="00CA1502"/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CA1502" w:rsidTr="0025093B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02" w:rsidRDefault="00CA1502" w:rsidP="002509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02" w:rsidRDefault="00CA1502" w:rsidP="0025093B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02" w:rsidRDefault="00CA1502" w:rsidP="002509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CA1502" w:rsidRDefault="00CA1502" w:rsidP="002509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CA1502" w:rsidRDefault="00CA1502" w:rsidP="002509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02" w:rsidRDefault="00CA1502" w:rsidP="0025093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02" w:rsidRDefault="00CA1502" w:rsidP="0025093B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2 494 576,50</w:t>
            </w: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02" w:rsidRPr="0040311F" w:rsidRDefault="00CA1502" w:rsidP="0025093B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02" w:rsidRPr="0040311F" w:rsidRDefault="00CA1502" w:rsidP="0025093B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Pr="00E2052D" w:rsidRDefault="00CA1502" w:rsidP="002509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1 586 980,91</w:t>
            </w:r>
          </w:p>
        </w:tc>
      </w:tr>
      <w:tr w:rsidR="00CA1502" w:rsidTr="0025093B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02" w:rsidRDefault="00CA1502" w:rsidP="0025093B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02" w:rsidRDefault="00CA1502" w:rsidP="0025093B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607 603,37</w:t>
            </w:r>
          </w:p>
        </w:tc>
      </w:tr>
      <w:tr w:rsidR="00CA1502" w:rsidTr="0025093B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02" w:rsidRDefault="00CA1502" w:rsidP="0025093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02" w:rsidRDefault="00CA1502" w:rsidP="0025093B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pPr>
              <w:jc w:val="right"/>
            </w:pPr>
            <w:r>
              <w:t>979 377,54</w:t>
            </w: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02" w:rsidRPr="004649FB" w:rsidRDefault="00CA1502" w:rsidP="0025093B">
            <w:pPr>
              <w:rPr>
                <w:b/>
              </w:rPr>
            </w:pPr>
            <w:r w:rsidRPr="004649FB"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02" w:rsidRPr="004649FB" w:rsidRDefault="00CA1502" w:rsidP="0025093B">
            <w:pPr>
              <w:rPr>
                <w:b/>
              </w:rPr>
            </w:pPr>
            <w:r w:rsidRPr="004649FB"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Pr="008E5864" w:rsidRDefault="00CA1502" w:rsidP="002509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02" w:rsidRPr="000069E6" w:rsidRDefault="00CA1502" w:rsidP="0025093B">
            <w:r w:rsidRPr="000069E6"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02" w:rsidRDefault="00CA1502" w:rsidP="0025093B">
            <w:r w:rsidRPr="000069E6"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502" w:rsidRPr="009D22CD" w:rsidRDefault="00CA1502" w:rsidP="0025093B">
            <w:pPr>
              <w:jc w:val="right"/>
            </w:pPr>
            <w:r>
              <w:t>65 200,00</w:t>
            </w: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02" w:rsidRPr="0040311F" w:rsidRDefault="00CA1502" w:rsidP="0025093B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02" w:rsidRPr="0040311F" w:rsidRDefault="00CA1502" w:rsidP="0025093B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Pr="0040311F" w:rsidRDefault="00CA1502" w:rsidP="0025093B">
            <w:pPr>
              <w:jc w:val="right"/>
              <w:rPr>
                <w:b/>
              </w:rPr>
            </w:pPr>
            <w:r>
              <w:rPr>
                <w:b/>
              </w:rPr>
              <w:t>573 352,00</w:t>
            </w: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02" w:rsidRDefault="00CA1502" w:rsidP="0025093B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02" w:rsidRDefault="00CA1502" w:rsidP="0025093B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pPr>
              <w:jc w:val="right"/>
            </w:pPr>
            <w:r>
              <w:t>402 400,00</w:t>
            </w: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02" w:rsidRDefault="00CA1502" w:rsidP="0025093B">
            <w:r w:rsidRPr="007A376D"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r w:rsidRPr="007A376D">
              <w:t>\04</w:t>
            </w:r>
            <w:r>
              <w:t>12</w:t>
            </w:r>
            <w:r w:rsidRPr="007A376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pPr>
              <w:jc w:val="right"/>
            </w:pPr>
            <w:r>
              <w:t>170 952,00</w:t>
            </w: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02" w:rsidRPr="0040311F" w:rsidRDefault="00CA1502" w:rsidP="0025093B">
            <w:pPr>
              <w:rPr>
                <w:b/>
              </w:rPr>
            </w:pPr>
            <w:r w:rsidRPr="0040311F"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502" w:rsidRPr="0040311F" w:rsidRDefault="00CA1502" w:rsidP="0025093B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Pr="0040311F" w:rsidRDefault="00CA1502" w:rsidP="0025093B">
            <w:pPr>
              <w:jc w:val="right"/>
              <w:rPr>
                <w:b/>
              </w:rPr>
            </w:pPr>
            <w:r>
              <w:rPr>
                <w:b/>
              </w:rPr>
              <w:t>267 200,16</w:t>
            </w: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02" w:rsidRPr="005D074D" w:rsidRDefault="00CA1502" w:rsidP="0025093B">
            <w:r w:rsidRPr="005D074D">
              <w:t>Жилищное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Pr="005D074D" w:rsidRDefault="00CA1502" w:rsidP="0025093B">
            <w:r w:rsidRPr="005D074D">
              <w:t>\0501\\\\\\\\\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Pr="005D074D" w:rsidRDefault="00CA1502" w:rsidP="0025093B">
            <w:pPr>
              <w:jc w:val="right"/>
            </w:pP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02" w:rsidRDefault="00CA1502" w:rsidP="0025093B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pPr>
              <w:jc w:val="right"/>
            </w:pP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02" w:rsidRDefault="00CA1502" w:rsidP="0025093B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pPr>
              <w:jc w:val="right"/>
            </w:pPr>
            <w:r>
              <w:t>267 200,16</w:t>
            </w: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02" w:rsidRPr="00002689" w:rsidRDefault="00CA1502" w:rsidP="0025093B">
            <w:pPr>
              <w:rPr>
                <w:b/>
                <w:color w:val="000000"/>
              </w:rPr>
            </w:pPr>
            <w:r w:rsidRPr="00002689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Pr="00002689" w:rsidRDefault="00CA1502" w:rsidP="0025093B">
            <w:pPr>
              <w:rPr>
                <w:b/>
              </w:rPr>
            </w:pPr>
            <w:r w:rsidRPr="0040311F">
              <w:rPr>
                <w:b/>
                <w:color w:val="000000"/>
              </w:rPr>
              <w:t>\</w:t>
            </w:r>
            <w:r>
              <w:rPr>
                <w:b/>
                <w:color w:val="000000"/>
              </w:rPr>
              <w:t>1000</w:t>
            </w:r>
            <w:r w:rsidRPr="0040311F">
              <w:rPr>
                <w:b/>
                <w:color w:val="000000"/>
              </w:rPr>
              <w:t>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Pr="0040311F" w:rsidRDefault="00CA1502" w:rsidP="0025093B">
            <w:pPr>
              <w:jc w:val="right"/>
              <w:rPr>
                <w:b/>
              </w:rPr>
            </w:pPr>
            <w:r>
              <w:rPr>
                <w:b/>
              </w:rPr>
              <w:t>1 843,43</w:t>
            </w:r>
          </w:p>
        </w:tc>
      </w:tr>
      <w:tr w:rsidR="00CA1502" w:rsidTr="0025093B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02" w:rsidRDefault="00CA1502" w:rsidP="0025093B">
            <w:pPr>
              <w:rPr>
                <w:color w:val="000000"/>
              </w:rPr>
            </w:pPr>
            <w:r w:rsidRPr="00B82AC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r w:rsidRPr="0040311F">
              <w:rPr>
                <w:color w:val="000000"/>
              </w:rPr>
              <w:t>\</w:t>
            </w:r>
            <w:r>
              <w:rPr>
                <w:color w:val="000000"/>
              </w:rPr>
              <w:t>1003</w:t>
            </w:r>
            <w:r w:rsidRPr="0040311F">
              <w:rPr>
                <w:color w:val="000000"/>
              </w:rPr>
              <w:t>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502" w:rsidRDefault="00CA1502" w:rsidP="0025093B">
            <w:pPr>
              <w:jc w:val="right"/>
            </w:pPr>
            <w:r>
              <w:t>1 843,43</w:t>
            </w:r>
          </w:p>
        </w:tc>
      </w:tr>
    </w:tbl>
    <w:p w:rsidR="00CA1502" w:rsidRDefault="00CA1502" w:rsidP="00CA1502"/>
    <w:p w:rsidR="00647022" w:rsidRDefault="00647022" w:rsidP="00647022"/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4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от  ________201</w:t>
      </w:r>
      <w:r w:rsidR="00A370DE">
        <w:t>9</w:t>
      </w:r>
      <w:r>
        <w:t xml:space="preserve">  г.   №  ____</w:t>
      </w: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</w:t>
      </w:r>
      <w:r w:rsidR="00A370DE">
        <w:rPr>
          <w:b/>
        </w:rPr>
        <w:t>8</w:t>
      </w:r>
      <w:r w:rsidR="00576353">
        <w:rPr>
          <w:b/>
        </w:rPr>
        <w:t xml:space="preserve">  </w:t>
      </w:r>
      <w:r>
        <w:rPr>
          <w:b/>
        </w:rPr>
        <w:t xml:space="preserve"> год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</w:t>
      </w:r>
    </w:p>
    <w:p w:rsidR="00745D66" w:rsidRPr="00047985" w:rsidRDefault="00745D66" w:rsidP="00745D6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3544"/>
        <w:gridCol w:w="3685"/>
        <w:gridCol w:w="1843"/>
      </w:tblGrid>
      <w:tr w:rsidR="00745D66" w:rsidTr="0025093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D66" w:rsidRPr="00047985" w:rsidRDefault="00745D66" w:rsidP="0025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98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D66" w:rsidRDefault="00745D66" w:rsidP="0025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66" w:rsidRDefault="00745D66" w:rsidP="0025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45D66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</w:pPr>
            <w: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66" w:rsidRPr="00336046" w:rsidRDefault="00745D66" w:rsidP="0025093B">
            <w:pPr>
              <w:snapToGrid w:val="0"/>
              <w:jc w:val="center"/>
            </w:pPr>
            <w:r>
              <w:t>- 98 782,70</w:t>
            </w:r>
          </w:p>
        </w:tc>
      </w:tr>
      <w:tr w:rsidR="00745D66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  <w:jc w:val="center"/>
            </w:pPr>
            <w: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</w:pPr>
            <w:r w:rsidRPr="00A370DE">
              <w:t xml:space="preserve">Администрация </w:t>
            </w:r>
            <w:r w:rsidR="00A370DE" w:rsidRPr="00A370DE">
              <w:t xml:space="preserve"> сельского поселения </w:t>
            </w:r>
            <w:proofErr w:type="spellStart"/>
            <w:r w:rsidR="00A370DE" w:rsidRPr="00A370DE">
              <w:t>Кунгаковский</w:t>
            </w:r>
            <w:proofErr w:type="spellEnd"/>
            <w:r w:rsidR="00A370DE" w:rsidRPr="00A370DE">
              <w:t xml:space="preserve"> сельсовет </w:t>
            </w:r>
            <w:r w:rsidRPr="00A370DE">
              <w:t xml:space="preserve">муниципального района </w:t>
            </w:r>
            <w:proofErr w:type="spellStart"/>
            <w:r w:rsidRPr="00A370DE">
              <w:t>Аскинский</w:t>
            </w:r>
            <w:proofErr w:type="spellEnd"/>
            <w:r w:rsidRPr="00A370DE"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66" w:rsidRDefault="00745D66" w:rsidP="0025093B">
            <w:r w:rsidRPr="00DE5A5B">
              <w:t>- 98 782,70</w:t>
            </w:r>
          </w:p>
        </w:tc>
      </w:tr>
      <w:tr w:rsidR="00745D66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  <w:jc w:val="center"/>
            </w:pPr>
            <w:r>
              <w:t xml:space="preserve">791 01 00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66" w:rsidRDefault="00745D66" w:rsidP="0025093B">
            <w:r w:rsidRPr="00DE5A5B">
              <w:t>- 98 782,70</w:t>
            </w:r>
          </w:p>
        </w:tc>
      </w:tr>
      <w:tr w:rsidR="00745D66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66" w:rsidRDefault="00745D66" w:rsidP="0025093B">
            <w:pPr>
              <w:snapToGrid w:val="0"/>
              <w:jc w:val="center"/>
            </w:pPr>
            <w:r>
              <w:t>+ 2 395 793,80</w:t>
            </w:r>
          </w:p>
          <w:p w:rsidR="00745D66" w:rsidRDefault="00745D66" w:rsidP="0025093B">
            <w:pPr>
              <w:snapToGrid w:val="0"/>
              <w:jc w:val="center"/>
            </w:pPr>
          </w:p>
          <w:p w:rsidR="00745D66" w:rsidRPr="00336046" w:rsidRDefault="00745D66" w:rsidP="0025093B">
            <w:pPr>
              <w:snapToGrid w:val="0"/>
              <w:jc w:val="center"/>
            </w:pPr>
          </w:p>
        </w:tc>
      </w:tr>
      <w:tr w:rsidR="00745D66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  <w:jc w:val="center"/>
            </w:pPr>
            <w: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66" w:rsidRDefault="00745D66" w:rsidP="0025093B">
            <w:pPr>
              <w:snapToGrid w:val="0"/>
              <w:jc w:val="center"/>
            </w:pPr>
            <w:r>
              <w:t>+ 2 395 793,80</w:t>
            </w:r>
          </w:p>
          <w:p w:rsidR="00745D66" w:rsidRDefault="00745D66" w:rsidP="0025093B">
            <w:pPr>
              <w:snapToGrid w:val="0"/>
              <w:jc w:val="center"/>
            </w:pPr>
          </w:p>
          <w:p w:rsidR="00745D66" w:rsidRPr="00336046" w:rsidRDefault="00745D66" w:rsidP="0025093B">
            <w:pPr>
              <w:snapToGrid w:val="0"/>
              <w:jc w:val="center"/>
            </w:pPr>
          </w:p>
        </w:tc>
      </w:tr>
      <w:tr w:rsidR="00745D66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66" w:rsidRPr="00336046" w:rsidRDefault="00745D66" w:rsidP="0025093B">
            <w:pPr>
              <w:snapToGrid w:val="0"/>
              <w:jc w:val="center"/>
            </w:pPr>
            <w:r>
              <w:t>- 2 494 576 ,50</w:t>
            </w:r>
          </w:p>
        </w:tc>
      </w:tr>
      <w:tr w:rsidR="00745D66" w:rsidRPr="00336046" w:rsidTr="0025093B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  <w:jc w:val="center"/>
            </w:pPr>
            <w: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45D66" w:rsidRPr="00336046" w:rsidRDefault="00745D66" w:rsidP="0025093B">
            <w:pPr>
              <w:snapToGrid w:val="0"/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66" w:rsidRPr="00336046" w:rsidRDefault="00745D66" w:rsidP="0025093B">
            <w:pPr>
              <w:snapToGrid w:val="0"/>
              <w:jc w:val="center"/>
            </w:pPr>
            <w:r w:rsidRPr="00DE3EE1">
              <w:t>- 2 494 576 ,50</w:t>
            </w:r>
          </w:p>
        </w:tc>
      </w:tr>
    </w:tbl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9A6396" w:rsidRDefault="009A6396"/>
    <w:sectPr w:rsidR="009A6396" w:rsidSect="00C96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77"/>
    <w:rsid w:val="00042D49"/>
    <w:rsid w:val="00070654"/>
    <w:rsid w:val="00071338"/>
    <w:rsid w:val="00080A72"/>
    <w:rsid w:val="00086024"/>
    <w:rsid w:val="000E1410"/>
    <w:rsid w:val="0011504B"/>
    <w:rsid w:val="0014596A"/>
    <w:rsid w:val="001D15C8"/>
    <w:rsid w:val="001F2970"/>
    <w:rsid w:val="00213B0F"/>
    <w:rsid w:val="002462F8"/>
    <w:rsid w:val="002B6649"/>
    <w:rsid w:val="002B6CA2"/>
    <w:rsid w:val="002D7FB3"/>
    <w:rsid w:val="002E12B0"/>
    <w:rsid w:val="003B1987"/>
    <w:rsid w:val="003F2679"/>
    <w:rsid w:val="004647DF"/>
    <w:rsid w:val="004C2CBF"/>
    <w:rsid w:val="004E5351"/>
    <w:rsid w:val="00505F0B"/>
    <w:rsid w:val="005320B9"/>
    <w:rsid w:val="00576353"/>
    <w:rsid w:val="005E7D62"/>
    <w:rsid w:val="005F481D"/>
    <w:rsid w:val="005F630F"/>
    <w:rsid w:val="006362EF"/>
    <w:rsid w:val="00647022"/>
    <w:rsid w:val="0066119C"/>
    <w:rsid w:val="0066388B"/>
    <w:rsid w:val="00686661"/>
    <w:rsid w:val="006A1ED6"/>
    <w:rsid w:val="006A4DB5"/>
    <w:rsid w:val="006C218D"/>
    <w:rsid w:val="006D0A2B"/>
    <w:rsid w:val="006E0209"/>
    <w:rsid w:val="00724A8E"/>
    <w:rsid w:val="00745D66"/>
    <w:rsid w:val="00764C73"/>
    <w:rsid w:val="007A0329"/>
    <w:rsid w:val="007D5BE1"/>
    <w:rsid w:val="00801C43"/>
    <w:rsid w:val="008124C6"/>
    <w:rsid w:val="00856102"/>
    <w:rsid w:val="00876ABC"/>
    <w:rsid w:val="00950E65"/>
    <w:rsid w:val="00971E02"/>
    <w:rsid w:val="009A6396"/>
    <w:rsid w:val="00A174CF"/>
    <w:rsid w:val="00A366DF"/>
    <w:rsid w:val="00A370DE"/>
    <w:rsid w:val="00A433E5"/>
    <w:rsid w:val="00A572D0"/>
    <w:rsid w:val="00B31B01"/>
    <w:rsid w:val="00B34BAD"/>
    <w:rsid w:val="00BD62CA"/>
    <w:rsid w:val="00BF5468"/>
    <w:rsid w:val="00C348F3"/>
    <w:rsid w:val="00C54770"/>
    <w:rsid w:val="00C56E5B"/>
    <w:rsid w:val="00C710D8"/>
    <w:rsid w:val="00C96777"/>
    <w:rsid w:val="00CA1502"/>
    <w:rsid w:val="00CC6247"/>
    <w:rsid w:val="00CF5689"/>
    <w:rsid w:val="00CF61E1"/>
    <w:rsid w:val="00D06222"/>
    <w:rsid w:val="00D379D3"/>
    <w:rsid w:val="00DC1C13"/>
    <w:rsid w:val="00ED6567"/>
    <w:rsid w:val="00EE2345"/>
    <w:rsid w:val="00F54907"/>
    <w:rsid w:val="00FA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967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677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C967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9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967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C96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kungak04s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ngak04sp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2D7E-8032-45BA-91B7-BAD59385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2019-04-29T11:00:00Z</cp:lastPrinted>
  <dcterms:created xsi:type="dcterms:W3CDTF">2017-04-06T09:29:00Z</dcterms:created>
  <dcterms:modified xsi:type="dcterms:W3CDTF">2019-05-08T04:25:00Z</dcterms:modified>
</cp:coreProperties>
</file>