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77" w:rsidRDefault="003222A6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222A6">
        <w:pict>
          <v:line id="_x0000_s1030" style="position:absolute;left:0;text-align:left;z-index:251659776" from="-30pt,110.4pt" to="519pt,110.4pt" strokeweight="3pt"/>
        </w:pict>
      </w:r>
      <w:r w:rsidRPr="003222A6">
        <w:pict>
          <v:line id="_x0000_s1031" style="position:absolute;left:0;text-align:left;z-index:251660800" from="-30pt,119.4pt" to="519pt,119.4pt"/>
        </w:pic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C96777" w:rsidTr="00C96777">
        <w:trPr>
          <w:trHeight w:val="2157"/>
        </w:trPr>
        <w:tc>
          <w:tcPr>
            <w:tcW w:w="4339" w:type="dxa"/>
          </w:tcPr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C96777" w:rsidRDefault="00C96777">
            <w:pPr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C96777" w:rsidRDefault="00C9677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8" name="Рисунок 8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6777" w:rsidRDefault="00C96777">
            <w:pPr>
              <w:jc w:val="both"/>
            </w:pPr>
          </w:p>
        </w:tc>
        <w:tc>
          <w:tcPr>
            <w:tcW w:w="3940" w:type="dxa"/>
          </w:tcPr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C96777" w:rsidRDefault="00C96777">
            <w:pPr>
              <w:jc w:val="both"/>
            </w:pPr>
          </w:p>
        </w:tc>
      </w:tr>
    </w:tbl>
    <w:p w:rsidR="002D7FB3" w:rsidRDefault="006A0710" w:rsidP="002D7FB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</w:t>
      </w:r>
      <w:r w:rsidR="002D7FB3">
        <w:rPr>
          <w:sz w:val="28"/>
          <w:szCs w:val="28"/>
          <w:lang w:val="be-BY"/>
        </w:rPr>
        <w:t>-ое заседание 2</w:t>
      </w:r>
      <w:r w:rsidR="00887A03">
        <w:rPr>
          <w:sz w:val="28"/>
          <w:szCs w:val="28"/>
          <w:lang w:val="be-BY"/>
        </w:rPr>
        <w:t>8</w:t>
      </w:r>
      <w:r w:rsidR="002D7FB3">
        <w:rPr>
          <w:sz w:val="28"/>
          <w:szCs w:val="28"/>
          <w:lang w:val="be-BY"/>
        </w:rPr>
        <w:t>-</w:t>
      </w:r>
      <w:r w:rsidR="00887A03">
        <w:rPr>
          <w:sz w:val="28"/>
          <w:szCs w:val="28"/>
          <w:lang w:val="be-BY"/>
        </w:rPr>
        <w:t xml:space="preserve">го </w:t>
      </w:r>
      <w:r w:rsidR="002D7FB3">
        <w:rPr>
          <w:sz w:val="28"/>
          <w:szCs w:val="28"/>
          <w:lang w:val="be-BY"/>
        </w:rPr>
        <w:t xml:space="preserve">созыва       </w:t>
      </w:r>
      <w:r w:rsidR="002D7FB3">
        <w:rPr>
          <w:i/>
          <w:sz w:val="28"/>
          <w:szCs w:val="28"/>
          <w:u w:val="single"/>
          <w:lang w:val="be-BY"/>
        </w:rPr>
        <w:t xml:space="preserve">    </w:t>
      </w:r>
      <w:r w:rsidR="002D7FB3">
        <w:rPr>
          <w:sz w:val="28"/>
          <w:szCs w:val="28"/>
          <w:lang w:val="be-BY"/>
        </w:rPr>
        <w:t xml:space="preserve"> </w:t>
      </w:r>
      <w:r w:rsidR="002D7FB3">
        <w:rPr>
          <w:i/>
          <w:sz w:val="28"/>
          <w:szCs w:val="28"/>
          <w:u w:val="single"/>
          <w:lang w:val="be-BY"/>
        </w:rPr>
        <w:t xml:space="preserve">   </w:t>
      </w:r>
      <w:r w:rsidR="002D7FB3">
        <w:rPr>
          <w:sz w:val="28"/>
          <w:szCs w:val="28"/>
          <w:lang w:val="be-BY"/>
        </w:rPr>
        <w:t xml:space="preserve">               </w:t>
      </w:r>
    </w:p>
    <w:p w:rsidR="00887A58" w:rsidRDefault="00887A58" w:rsidP="00887A58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Ҡ</w:t>
      </w:r>
      <w:r>
        <w:rPr>
          <w:sz w:val="28"/>
          <w:szCs w:val="28"/>
          <w:lang w:val="be-BY"/>
        </w:rPr>
        <w:t xml:space="preserve">АРАР                                                                                             </w:t>
      </w:r>
      <w:r>
        <w:rPr>
          <w:sz w:val="28"/>
          <w:szCs w:val="28"/>
        </w:rPr>
        <w:t xml:space="preserve">РЕШЕНИЕ </w:t>
      </w:r>
    </w:p>
    <w:p w:rsidR="00887A58" w:rsidRDefault="00887A58" w:rsidP="00887A58">
      <w:pPr>
        <w:rPr>
          <w:sz w:val="28"/>
          <w:szCs w:val="28"/>
        </w:rPr>
      </w:pPr>
      <w:r>
        <w:rPr>
          <w:sz w:val="28"/>
          <w:szCs w:val="28"/>
        </w:rPr>
        <w:t xml:space="preserve">29 май 2020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  №48                                      29 мая 2020 года</w:t>
      </w:r>
    </w:p>
    <w:p w:rsidR="00887A58" w:rsidRDefault="00887A58" w:rsidP="00887A58">
      <w:pPr>
        <w:jc w:val="center"/>
      </w:pPr>
    </w:p>
    <w:p w:rsidR="00887A58" w:rsidRDefault="00887A58" w:rsidP="00887A58">
      <w:pPr>
        <w:pStyle w:val="22"/>
        <w:spacing w:after="0" w:line="240" w:lineRule="auto"/>
        <w:ind w:left="-540"/>
        <w:jc w:val="center"/>
        <w:rPr>
          <w:b/>
          <w:sz w:val="28"/>
        </w:rPr>
      </w:pP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за 201</w:t>
      </w:r>
      <w:r w:rsidR="00887A0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6777" w:rsidRDefault="00C96777" w:rsidP="0031668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264.5, 264.6 Бюджетного кодекса Российской Федерации, ст. 40 Устава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2D7FB3">
        <w:rPr>
          <w:sz w:val="28"/>
          <w:szCs w:val="28"/>
        </w:rPr>
        <w:t xml:space="preserve"> </w:t>
      </w:r>
      <w:proofErr w:type="spellStart"/>
      <w:proofErr w:type="gramStart"/>
      <w:r w:rsidR="002D7FB3">
        <w:rPr>
          <w:sz w:val="28"/>
          <w:szCs w:val="28"/>
        </w:rPr>
        <w:t>р</w:t>
      </w:r>
      <w:proofErr w:type="spellEnd"/>
      <w:proofErr w:type="gramEnd"/>
      <w:r w:rsidR="002D7FB3">
        <w:rPr>
          <w:sz w:val="28"/>
          <w:szCs w:val="28"/>
        </w:rPr>
        <w:t xml:space="preserve"> е </w:t>
      </w:r>
      <w:proofErr w:type="spellStart"/>
      <w:r w:rsidR="002D7FB3">
        <w:rPr>
          <w:sz w:val="28"/>
          <w:szCs w:val="28"/>
        </w:rPr>
        <w:t>ш</w:t>
      </w:r>
      <w:proofErr w:type="spellEnd"/>
      <w:r w:rsidR="002D7FB3">
        <w:rPr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C96777" w:rsidRDefault="00C96777" w:rsidP="003166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об исполнении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за 201</w:t>
      </w:r>
      <w:r w:rsidR="00771CBB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доходам в </w:t>
      </w:r>
      <w:r w:rsidRPr="00724A8E">
        <w:rPr>
          <w:sz w:val="28"/>
          <w:szCs w:val="28"/>
        </w:rPr>
        <w:t xml:space="preserve">сумме </w:t>
      </w:r>
      <w:r w:rsidR="00771CBB">
        <w:rPr>
          <w:color w:val="000000"/>
          <w:sz w:val="28"/>
          <w:szCs w:val="28"/>
        </w:rPr>
        <w:t>3 109 056,47</w:t>
      </w:r>
      <w:r w:rsidR="00A366DF">
        <w:rPr>
          <w:color w:val="000000"/>
          <w:sz w:val="28"/>
          <w:szCs w:val="28"/>
        </w:rPr>
        <w:t xml:space="preserve"> </w:t>
      </w:r>
      <w:r w:rsidRPr="00724A8E">
        <w:rPr>
          <w:sz w:val="28"/>
          <w:szCs w:val="28"/>
        </w:rPr>
        <w:t xml:space="preserve">рублей, по расходам в сумме  </w:t>
      </w:r>
      <w:r w:rsidR="00B06C65">
        <w:rPr>
          <w:sz w:val="28"/>
          <w:szCs w:val="28"/>
        </w:rPr>
        <w:t>3 046 064,27</w:t>
      </w:r>
      <w:r w:rsidR="00A366DF">
        <w:rPr>
          <w:b/>
          <w:color w:val="000000"/>
        </w:rPr>
        <w:t xml:space="preserve"> </w:t>
      </w:r>
      <w:r>
        <w:rPr>
          <w:sz w:val="28"/>
          <w:szCs w:val="28"/>
        </w:rPr>
        <w:t xml:space="preserve">рублей по следующим показателям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C96777" w:rsidRDefault="00C96777" w:rsidP="0031668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доходам бюджета по кодам классификации доходов бюджета согласно приложению № 1 к настоящему решению;</w:t>
      </w:r>
    </w:p>
    <w:p w:rsidR="00C96777" w:rsidRDefault="00C96777" w:rsidP="0031668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доходам бюджета по кодам видов доходов, подвидов доходов,   классификации операций сектора государственного управления, относящихся к доходам бюджета согласно приложению № 2 к настоящему решению;</w:t>
      </w:r>
    </w:p>
    <w:p w:rsidR="00C96777" w:rsidRDefault="00C96777" w:rsidP="0031668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ведомственной структуре расходов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№ 3 к настоящему решению;</w:t>
      </w:r>
    </w:p>
    <w:p w:rsidR="00C96777" w:rsidRDefault="00C96777" w:rsidP="0031668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распределению расходов бюджета по разделам и подразделам, целевым статьям  </w:t>
      </w:r>
      <w:proofErr w:type="gramStart"/>
      <w:r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№ 4 к настоящему решению;</w:t>
      </w:r>
    </w:p>
    <w:p w:rsidR="00C96777" w:rsidRDefault="00C96777" w:rsidP="0031668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источников финансирования дефицита бюджета по кодам классификации источников финансирования дефицитов бюджетов согласно приложению № 5 к настоящему решению;</w:t>
      </w:r>
    </w:p>
    <w:p w:rsidR="00C96777" w:rsidRDefault="00C96777" w:rsidP="00316685">
      <w:pPr>
        <w:pStyle w:val="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7FB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2.Обнародовать  настоящее решение путем размещения в сети общего  доступа «Интернет» на официальном сайте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 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 </w:t>
      </w:r>
    </w:p>
    <w:p w:rsidR="00C96777" w:rsidRDefault="00C96777" w:rsidP="00C96777">
      <w:pPr>
        <w:pStyle w:val="2"/>
        <w:spacing w:after="0" w:line="240" w:lineRule="auto"/>
        <w:ind w:left="284"/>
        <w:rPr>
          <w:sz w:val="28"/>
          <w:szCs w:val="28"/>
        </w:rPr>
      </w:pPr>
    </w:p>
    <w:p w:rsidR="00C96777" w:rsidRDefault="00C96777" w:rsidP="00C96777">
      <w:pPr>
        <w:pStyle w:val="2"/>
        <w:spacing w:after="0" w:line="240" w:lineRule="auto"/>
        <w:ind w:left="284"/>
        <w:rPr>
          <w:sz w:val="28"/>
          <w:szCs w:val="28"/>
        </w:rPr>
      </w:pPr>
    </w:p>
    <w:p w:rsidR="00C96777" w:rsidRDefault="009A6396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96777" w:rsidRDefault="00C96777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96777" w:rsidRDefault="00C96777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C96777" w:rsidRDefault="00C96777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</w:t>
      </w:r>
    </w:p>
    <w:p w:rsidR="00C96777" w:rsidRDefault="00887A03" w:rsidP="00C96777">
      <w:pPr>
        <w:autoSpaceDE w:val="0"/>
        <w:autoSpaceDN w:val="0"/>
        <w:adjustRightInd w:val="0"/>
        <w:jc w:val="right"/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887A58" w:rsidRDefault="00887A58"/>
    <w:p w:rsidR="00316685" w:rsidRDefault="00316685"/>
    <w:p w:rsidR="00887A58" w:rsidRDefault="00887A58"/>
    <w:p w:rsidR="00887A58" w:rsidRDefault="00887A58"/>
    <w:p w:rsidR="00887A58" w:rsidRDefault="00887A58"/>
    <w:p w:rsidR="007A0329" w:rsidRDefault="007A0329"/>
    <w:p w:rsidR="007A0329" w:rsidRDefault="007A0329"/>
    <w:p w:rsidR="007A0329" w:rsidRDefault="007A0329"/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1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к решению Совета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 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                    </w:t>
      </w:r>
      <w:r w:rsidR="00887A58">
        <w:t xml:space="preserve">       </w:t>
      </w:r>
      <w:r w:rsidR="00E3227C">
        <w:t xml:space="preserve">  </w:t>
      </w:r>
      <w:r w:rsidR="00316685">
        <w:t xml:space="preserve">   </w:t>
      </w:r>
      <w:r>
        <w:t xml:space="preserve">  </w:t>
      </w:r>
      <w:r w:rsidR="00A370DE">
        <w:t xml:space="preserve"> </w:t>
      </w:r>
      <w:r w:rsidR="00887A58">
        <w:t>о</w:t>
      </w:r>
      <w:r>
        <w:t>т</w:t>
      </w:r>
      <w:r w:rsidR="00887A58">
        <w:t xml:space="preserve"> 29 мая </w:t>
      </w:r>
      <w:r>
        <w:t>20</w:t>
      </w:r>
      <w:r w:rsidR="00643CE1">
        <w:t>20</w:t>
      </w:r>
      <w:r>
        <w:t>г. №</w:t>
      </w:r>
      <w:r w:rsidR="00887A58">
        <w:t>48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647022" w:rsidRDefault="00647022" w:rsidP="00647022">
      <w:pPr>
        <w:jc w:val="center"/>
      </w:pPr>
      <w:r>
        <w:rPr>
          <w:b/>
          <w:bCs/>
        </w:rPr>
        <w:t xml:space="preserve">Доходы бюджета сельского поселения </w:t>
      </w:r>
      <w:proofErr w:type="spellStart"/>
      <w:r>
        <w:rPr>
          <w:b/>
          <w:bCs/>
        </w:rPr>
        <w:t>Кунгаковский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Аскинский</w:t>
      </w:r>
      <w:proofErr w:type="spellEnd"/>
      <w:r>
        <w:rPr>
          <w:b/>
          <w:bCs/>
        </w:rPr>
        <w:t xml:space="preserve"> район Республики Башкортостан за 201</w:t>
      </w:r>
      <w:r w:rsidR="00B06C65">
        <w:rPr>
          <w:b/>
          <w:bCs/>
        </w:rPr>
        <w:t>9</w:t>
      </w:r>
      <w:r>
        <w:rPr>
          <w:b/>
          <w:bCs/>
        </w:rPr>
        <w:t xml:space="preserve"> год по кодам классификации доходов</w:t>
      </w:r>
    </w:p>
    <w:p w:rsidR="00ED6567" w:rsidRPr="00F571A7" w:rsidRDefault="00ED6567" w:rsidP="00ED6567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5"/>
        <w:gridCol w:w="1800"/>
        <w:gridCol w:w="2826"/>
      </w:tblGrid>
      <w:tr w:rsidR="00ED6567" w:rsidRPr="000460A8" w:rsidTr="00887A58">
        <w:trPr>
          <w:trHeight w:val="510"/>
        </w:trPr>
        <w:tc>
          <w:tcPr>
            <w:tcW w:w="5595" w:type="dxa"/>
            <w:shd w:val="clear" w:color="auto" w:fill="auto"/>
            <w:vAlign w:val="center"/>
          </w:tcPr>
          <w:p w:rsidR="00ED6567" w:rsidRPr="000E2B62" w:rsidRDefault="00ED6567" w:rsidP="0025093B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6567" w:rsidRPr="000E2B62" w:rsidRDefault="00ED6567" w:rsidP="0025093B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Классификация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ED6567" w:rsidRPr="000E2B62" w:rsidRDefault="00ED6567" w:rsidP="0025093B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Кассовое исполнение</w:t>
            </w:r>
          </w:p>
          <w:p w:rsidR="00ED6567" w:rsidRPr="000E2B62" w:rsidRDefault="00ED6567" w:rsidP="0025093B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(рублей)</w:t>
            </w:r>
          </w:p>
        </w:tc>
      </w:tr>
      <w:tr w:rsidR="00E80D38" w:rsidRPr="000460A8" w:rsidTr="00887A58">
        <w:trPr>
          <w:trHeight w:val="85"/>
        </w:trPr>
        <w:tc>
          <w:tcPr>
            <w:tcW w:w="5595" w:type="dxa"/>
            <w:shd w:val="clear" w:color="auto" w:fill="auto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rPr>
                <w:color w:val="000000"/>
              </w:rPr>
            </w:pP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3 109 056,47</w:t>
            </w:r>
          </w:p>
        </w:tc>
      </w:tr>
      <w:tr w:rsidR="00E80D38" w:rsidRPr="000460A8" w:rsidTr="00887A58">
        <w:trPr>
          <w:trHeight w:val="255"/>
        </w:trPr>
        <w:tc>
          <w:tcPr>
            <w:tcW w:w="5595" w:type="dxa"/>
            <w:shd w:val="clear" w:color="auto" w:fill="auto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1000000000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308 683,58</w:t>
            </w:r>
          </w:p>
        </w:tc>
      </w:tr>
      <w:tr w:rsidR="00E80D38" w:rsidRPr="000460A8" w:rsidTr="00887A58">
        <w:trPr>
          <w:trHeight w:val="255"/>
        </w:trPr>
        <w:tc>
          <w:tcPr>
            <w:tcW w:w="5595" w:type="dxa"/>
            <w:shd w:val="clear" w:color="auto" w:fill="auto"/>
          </w:tcPr>
          <w:p w:rsidR="00E80D38" w:rsidRPr="000E2B62" w:rsidRDefault="00E80D38" w:rsidP="008B71A6">
            <w:pPr>
              <w:rPr>
                <w:color w:val="000000"/>
              </w:rPr>
            </w:pPr>
            <w:r>
              <w:rPr>
                <w:color w:val="000000"/>
              </w:rPr>
              <w:t>НАЛОГ  НА ДОХОДЫ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Pr="00E12868">
              <w:rPr>
                <w:color w:val="000000"/>
              </w:rPr>
              <w:t>02000</w:t>
            </w:r>
            <w:r>
              <w:rPr>
                <w:color w:val="000000"/>
              </w:rPr>
              <w:t>01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E80D38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22 009,35</w:t>
            </w:r>
          </w:p>
        </w:tc>
      </w:tr>
      <w:tr w:rsidR="00E80D38" w:rsidRPr="000460A8" w:rsidTr="00887A58">
        <w:trPr>
          <w:trHeight w:val="276"/>
        </w:trPr>
        <w:tc>
          <w:tcPr>
            <w:tcW w:w="5595" w:type="dxa"/>
            <w:shd w:val="clear" w:color="auto" w:fill="auto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НАЛОГИ НА СОВОКУПНЫЙ ДОХОД</w:t>
            </w:r>
          </w:p>
        </w:tc>
        <w:tc>
          <w:tcPr>
            <w:tcW w:w="1800" w:type="dxa"/>
            <w:shd w:val="clear" w:color="auto" w:fill="auto"/>
            <w:noWrap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1050000000</w:t>
            </w:r>
          </w:p>
        </w:tc>
        <w:tc>
          <w:tcPr>
            <w:tcW w:w="2826" w:type="dxa"/>
            <w:shd w:val="clear" w:color="auto" w:fill="auto"/>
            <w:noWrap/>
          </w:tcPr>
          <w:p w:rsidR="00E80D38" w:rsidRPr="000E2B62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D38" w:rsidRPr="000460A8" w:rsidTr="00887A58">
        <w:trPr>
          <w:trHeight w:val="297"/>
        </w:trPr>
        <w:tc>
          <w:tcPr>
            <w:tcW w:w="5595" w:type="dxa"/>
            <w:shd w:val="clear" w:color="auto" w:fill="auto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00" w:type="dxa"/>
            <w:shd w:val="clear" w:color="auto" w:fill="auto"/>
            <w:noWrap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1050300001</w:t>
            </w:r>
          </w:p>
        </w:tc>
        <w:tc>
          <w:tcPr>
            <w:tcW w:w="2826" w:type="dxa"/>
            <w:shd w:val="clear" w:color="auto" w:fill="auto"/>
            <w:noWrap/>
          </w:tcPr>
          <w:p w:rsidR="00E80D38" w:rsidRPr="000E2B62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D38" w:rsidRPr="000460A8" w:rsidTr="00887A58">
        <w:trPr>
          <w:trHeight w:val="285"/>
        </w:trPr>
        <w:tc>
          <w:tcPr>
            <w:tcW w:w="5595" w:type="dxa"/>
            <w:shd w:val="clear" w:color="auto" w:fill="auto"/>
          </w:tcPr>
          <w:p w:rsidR="00E80D38" w:rsidRDefault="00E80D38" w:rsidP="008B71A6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80D38" w:rsidRDefault="00E80D38" w:rsidP="008B71A6">
            <w:pPr>
              <w:rPr>
                <w:color w:val="000000"/>
              </w:rPr>
            </w:pPr>
            <w:r>
              <w:rPr>
                <w:color w:val="000000"/>
              </w:rPr>
              <w:t>10600000</w:t>
            </w:r>
            <w:r w:rsidRPr="00E12868">
              <w:rPr>
                <w:color w:val="000000"/>
              </w:rPr>
              <w:t>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E80D38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283 503,23</w:t>
            </w:r>
          </w:p>
        </w:tc>
      </w:tr>
      <w:tr w:rsidR="00E80D38" w:rsidRPr="000460A8" w:rsidTr="00887A58">
        <w:trPr>
          <w:trHeight w:val="285"/>
        </w:trPr>
        <w:tc>
          <w:tcPr>
            <w:tcW w:w="5595" w:type="dxa"/>
            <w:shd w:val="clear" w:color="auto" w:fill="auto"/>
          </w:tcPr>
          <w:p w:rsidR="00E80D38" w:rsidRDefault="00E80D38" w:rsidP="008B71A6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80D38" w:rsidRDefault="00E80D38" w:rsidP="008B71A6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E12868">
              <w:rPr>
                <w:color w:val="000000"/>
              </w:rPr>
              <w:t>01</w:t>
            </w:r>
            <w:r>
              <w:rPr>
                <w:color w:val="000000"/>
              </w:rPr>
              <w:t>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E80D38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52 855,77</w:t>
            </w:r>
          </w:p>
        </w:tc>
      </w:tr>
      <w:tr w:rsidR="00E80D38" w:rsidRPr="000460A8" w:rsidTr="00887A58">
        <w:trPr>
          <w:trHeight w:val="285"/>
        </w:trPr>
        <w:tc>
          <w:tcPr>
            <w:tcW w:w="5595" w:type="dxa"/>
            <w:shd w:val="clear" w:color="auto" w:fill="auto"/>
          </w:tcPr>
          <w:p w:rsidR="00E80D38" w:rsidRDefault="00E80D38" w:rsidP="008B71A6">
            <w:pPr>
              <w:rPr>
                <w:color w:val="000000"/>
              </w:rPr>
            </w:pPr>
            <w:r w:rsidRPr="00E12868">
              <w:rPr>
                <w:color w:val="000000"/>
              </w:rPr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80D38" w:rsidRDefault="00E80D38" w:rsidP="008B71A6">
            <w:pPr>
              <w:rPr>
                <w:color w:val="000000"/>
              </w:rPr>
            </w:pPr>
            <w:r w:rsidRPr="00E12868">
              <w:rPr>
                <w:color w:val="000000"/>
              </w:rPr>
              <w:t>1060</w:t>
            </w:r>
            <w:r>
              <w:rPr>
                <w:color w:val="000000"/>
              </w:rPr>
              <w:t>6</w:t>
            </w:r>
            <w:r w:rsidRPr="00E12868">
              <w:rPr>
                <w:color w:val="000000"/>
              </w:rPr>
              <w:t>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E80D38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230 647,46</w:t>
            </w:r>
          </w:p>
        </w:tc>
      </w:tr>
      <w:tr w:rsidR="00E80D38" w:rsidRPr="000460A8" w:rsidTr="00887A58">
        <w:trPr>
          <w:trHeight w:val="285"/>
        </w:trPr>
        <w:tc>
          <w:tcPr>
            <w:tcW w:w="5595" w:type="dxa"/>
            <w:shd w:val="clear" w:color="auto" w:fill="auto"/>
          </w:tcPr>
          <w:p w:rsidR="00E80D38" w:rsidRPr="00737E6F" w:rsidRDefault="00E80D38" w:rsidP="008B71A6">
            <w:r w:rsidRPr="00737E6F">
              <w:t>ГОСУДАРСТВЕННАЯ ПОШЛИНА</w:t>
            </w:r>
          </w:p>
        </w:tc>
        <w:tc>
          <w:tcPr>
            <w:tcW w:w="1800" w:type="dxa"/>
            <w:shd w:val="clear" w:color="auto" w:fill="auto"/>
            <w:noWrap/>
          </w:tcPr>
          <w:p w:rsidR="00E80D38" w:rsidRDefault="00E80D38" w:rsidP="008B71A6">
            <w:r w:rsidRPr="00737E6F">
              <w:t>1080000000</w:t>
            </w:r>
          </w:p>
        </w:tc>
        <w:tc>
          <w:tcPr>
            <w:tcW w:w="2826" w:type="dxa"/>
            <w:shd w:val="clear" w:color="auto" w:fill="auto"/>
            <w:noWrap/>
          </w:tcPr>
          <w:p w:rsidR="00E80D38" w:rsidRPr="0014040B" w:rsidRDefault="00E80D38" w:rsidP="008B71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2 600,00</w:t>
            </w:r>
          </w:p>
        </w:tc>
      </w:tr>
      <w:tr w:rsidR="00E80D38" w:rsidRPr="000460A8" w:rsidTr="00887A58">
        <w:trPr>
          <w:trHeight w:val="255"/>
        </w:trPr>
        <w:tc>
          <w:tcPr>
            <w:tcW w:w="5595" w:type="dxa"/>
            <w:shd w:val="clear" w:color="auto" w:fill="auto"/>
          </w:tcPr>
          <w:p w:rsidR="00E80D38" w:rsidRPr="000627FE" w:rsidRDefault="00E80D38" w:rsidP="008B71A6">
            <w:r w:rsidRPr="000627FE"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</w:tcPr>
          <w:p w:rsidR="00E80D38" w:rsidRPr="000627FE" w:rsidRDefault="00E80D38" w:rsidP="008B71A6">
            <w:r w:rsidRPr="000627FE">
              <w:t>1090000000</w:t>
            </w:r>
          </w:p>
        </w:tc>
        <w:tc>
          <w:tcPr>
            <w:tcW w:w="2826" w:type="dxa"/>
            <w:shd w:val="clear" w:color="auto" w:fill="auto"/>
            <w:noWrap/>
          </w:tcPr>
          <w:p w:rsidR="00E80D38" w:rsidRDefault="00E80D38" w:rsidP="008B71A6">
            <w:pPr>
              <w:jc w:val="center"/>
            </w:pPr>
            <w:r>
              <w:t>0</w:t>
            </w:r>
          </w:p>
        </w:tc>
      </w:tr>
      <w:tr w:rsidR="00E80D38" w:rsidRPr="000460A8" w:rsidTr="00887A58">
        <w:trPr>
          <w:trHeight w:val="275"/>
        </w:trPr>
        <w:tc>
          <w:tcPr>
            <w:tcW w:w="5595" w:type="dxa"/>
            <w:shd w:val="clear" w:color="auto" w:fill="auto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1110000000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571,00</w:t>
            </w:r>
          </w:p>
        </w:tc>
      </w:tr>
      <w:tr w:rsidR="00E80D38" w:rsidRPr="000460A8" w:rsidTr="00887A58">
        <w:trPr>
          <w:trHeight w:val="549"/>
        </w:trPr>
        <w:tc>
          <w:tcPr>
            <w:tcW w:w="5595" w:type="dxa"/>
            <w:shd w:val="clear" w:color="auto" w:fill="auto"/>
          </w:tcPr>
          <w:p w:rsidR="00E80D38" w:rsidRPr="002958F8" w:rsidRDefault="00E80D38" w:rsidP="008B71A6">
            <w:r w:rsidRPr="002958F8">
              <w:t>ПРОЧИЕ ДОХОДЫ ОТ ОКАЗАНИЯ ПЛАТНЫХ УСЛУГ</w:t>
            </w:r>
          </w:p>
        </w:tc>
        <w:tc>
          <w:tcPr>
            <w:tcW w:w="1800" w:type="dxa"/>
            <w:shd w:val="clear" w:color="auto" w:fill="auto"/>
            <w:noWrap/>
          </w:tcPr>
          <w:p w:rsidR="00E80D38" w:rsidRPr="002958F8" w:rsidRDefault="00E80D38" w:rsidP="008B71A6">
            <w:r w:rsidRPr="002958F8">
              <w:t>1130000000</w:t>
            </w:r>
          </w:p>
        </w:tc>
        <w:tc>
          <w:tcPr>
            <w:tcW w:w="2826" w:type="dxa"/>
            <w:shd w:val="clear" w:color="auto" w:fill="auto"/>
            <w:noWrap/>
          </w:tcPr>
          <w:p w:rsidR="00E80D38" w:rsidRDefault="00E80D38" w:rsidP="008B71A6">
            <w:pPr>
              <w:jc w:val="center"/>
            </w:pPr>
            <w:r>
              <w:t>0</w:t>
            </w:r>
          </w:p>
        </w:tc>
      </w:tr>
      <w:tr w:rsidR="00E80D38" w:rsidRPr="000460A8" w:rsidTr="00887A58">
        <w:trPr>
          <w:trHeight w:val="583"/>
        </w:trPr>
        <w:tc>
          <w:tcPr>
            <w:tcW w:w="5595" w:type="dxa"/>
            <w:shd w:val="clear" w:color="auto" w:fill="auto"/>
          </w:tcPr>
          <w:p w:rsidR="00E80D38" w:rsidRPr="0014040B" w:rsidRDefault="00E80D38" w:rsidP="008B71A6">
            <w:pPr>
              <w:rPr>
                <w:color w:val="000000"/>
                <w:sz w:val="22"/>
                <w:szCs w:val="22"/>
              </w:rPr>
            </w:pPr>
            <w:r w:rsidRPr="0014040B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80D38" w:rsidRPr="0014040B" w:rsidRDefault="00E80D38" w:rsidP="008B71A6">
            <w:pPr>
              <w:rPr>
                <w:color w:val="000000"/>
                <w:sz w:val="22"/>
                <w:szCs w:val="22"/>
              </w:rPr>
            </w:pPr>
            <w:r w:rsidRPr="0014040B">
              <w:rPr>
                <w:color w:val="000000"/>
                <w:sz w:val="22"/>
                <w:szCs w:val="22"/>
              </w:rPr>
              <w:t>1140000000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E80D38" w:rsidRPr="0014040B" w:rsidRDefault="00E80D38" w:rsidP="008B71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0D38" w:rsidRPr="000460A8" w:rsidTr="00887A58">
        <w:trPr>
          <w:trHeight w:val="584"/>
        </w:trPr>
        <w:tc>
          <w:tcPr>
            <w:tcW w:w="5595" w:type="dxa"/>
            <w:shd w:val="clear" w:color="auto" w:fill="auto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shd w:val="clear" w:color="auto" w:fill="auto"/>
            <w:noWrap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2000000000</w:t>
            </w:r>
          </w:p>
        </w:tc>
        <w:tc>
          <w:tcPr>
            <w:tcW w:w="2826" w:type="dxa"/>
            <w:shd w:val="clear" w:color="auto" w:fill="auto"/>
            <w:noWrap/>
          </w:tcPr>
          <w:p w:rsidR="00E80D38" w:rsidRPr="000E2B62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2 800 372,89</w:t>
            </w:r>
          </w:p>
        </w:tc>
      </w:tr>
      <w:tr w:rsidR="00E80D38" w:rsidRPr="000460A8" w:rsidTr="00887A58">
        <w:trPr>
          <w:trHeight w:val="584"/>
        </w:trPr>
        <w:tc>
          <w:tcPr>
            <w:tcW w:w="5595" w:type="dxa"/>
            <w:shd w:val="clear" w:color="auto" w:fill="auto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2020000000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2 800 372,89</w:t>
            </w:r>
          </w:p>
        </w:tc>
      </w:tr>
      <w:tr w:rsidR="00E80D38" w:rsidRPr="000460A8" w:rsidTr="00887A58">
        <w:trPr>
          <w:trHeight w:val="341"/>
        </w:trPr>
        <w:tc>
          <w:tcPr>
            <w:tcW w:w="5595" w:type="dxa"/>
            <w:shd w:val="clear" w:color="auto" w:fill="auto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2020100000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1 606 100,00</w:t>
            </w:r>
          </w:p>
        </w:tc>
      </w:tr>
      <w:tr w:rsidR="00E80D38" w:rsidRPr="000460A8" w:rsidTr="00887A58">
        <w:trPr>
          <w:trHeight w:val="583"/>
        </w:trPr>
        <w:tc>
          <w:tcPr>
            <w:tcW w:w="5595" w:type="dxa"/>
            <w:shd w:val="clear" w:color="auto" w:fill="auto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2020200000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0D38" w:rsidRPr="000460A8" w:rsidTr="00887A58">
        <w:trPr>
          <w:trHeight w:val="583"/>
        </w:trPr>
        <w:tc>
          <w:tcPr>
            <w:tcW w:w="5595" w:type="dxa"/>
            <w:shd w:val="clear" w:color="auto" w:fill="auto"/>
          </w:tcPr>
          <w:p w:rsidR="00E80D38" w:rsidRPr="000E2B62" w:rsidRDefault="00E80D38" w:rsidP="008B71A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477CE5">
              <w:rPr>
                <w:color w:val="000000"/>
              </w:rPr>
              <w:t>2020</w:t>
            </w:r>
            <w:r>
              <w:rPr>
                <w:color w:val="000000"/>
              </w:rPr>
              <w:t>3</w:t>
            </w:r>
            <w:r w:rsidRPr="00477CE5">
              <w:rPr>
                <w:color w:val="000000"/>
              </w:rPr>
              <w:t>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65 200,00</w:t>
            </w:r>
          </w:p>
        </w:tc>
      </w:tr>
      <w:tr w:rsidR="00E80D38" w:rsidRPr="000460A8" w:rsidTr="00887A58">
        <w:trPr>
          <w:trHeight w:val="583"/>
        </w:trPr>
        <w:tc>
          <w:tcPr>
            <w:tcW w:w="5595" w:type="dxa"/>
            <w:shd w:val="clear" w:color="auto" w:fill="auto"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shd w:val="clear" w:color="auto" w:fill="auto"/>
            <w:noWrap/>
          </w:tcPr>
          <w:p w:rsidR="00E80D38" w:rsidRPr="000E2B62" w:rsidRDefault="00E80D38" w:rsidP="008B71A6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2020400000</w:t>
            </w:r>
          </w:p>
        </w:tc>
        <w:tc>
          <w:tcPr>
            <w:tcW w:w="2826" w:type="dxa"/>
            <w:shd w:val="clear" w:color="auto" w:fill="auto"/>
            <w:noWrap/>
          </w:tcPr>
          <w:p w:rsidR="00E80D38" w:rsidRPr="000E2B62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1 129 072,89</w:t>
            </w:r>
          </w:p>
        </w:tc>
      </w:tr>
      <w:tr w:rsidR="00E80D38" w:rsidRPr="000460A8" w:rsidTr="00887A58">
        <w:trPr>
          <w:trHeight w:val="583"/>
        </w:trPr>
        <w:tc>
          <w:tcPr>
            <w:tcW w:w="5595" w:type="dxa"/>
            <w:shd w:val="clear" w:color="auto" w:fill="auto"/>
          </w:tcPr>
          <w:p w:rsidR="00E80D38" w:rsidRPr="000E2B62" w:rsidRDefault="00E80D38" w:rsidP="008B71A6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rPr>
                <w:color w:val="000000"/>
              </w:rPr>
            </w:pPr>
            <w:r>
              <w:rPr>
                <w:color w:val="000000"/>
              </w:rPr>
              <w:t>2020900000</w:t>
            </w:r>
          </w:p>
        </w:tc>
        <w:tc>
          <w:tcPr>
            <w:tcW w:w="2826" w:type="dxa"/>
            <w:shd w:val="clear" w:color="auto" w:fill="auto"/>
            <w:noWrap/>
            <w:vAlign w:val="center"/>
          </w:tcPr>
          <w:p w:rsidR="00E80D38" w:rsidRPr="000E2B62" w:rsidRDefault="00E80D38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ED6567" w:rsidRDefault="00ED6567" w:rsidP="00647022">
      <w:pPr>
        <w:autoSpaceDE w:val="0"/>
        <w:autoSpaceDN w:val="0"/>
        <w:adjustRightInd w:val="0"/>
        <w:outlineLvl w:val="0"/>
      </w:pPr>
    </w:p>
    <w:p w:rsidR="00ED6567" w:rsidRDefault="00ED6567" w:rsidP="00647022">
      <w:pPr>
        <w:autoSpaceDE w:val="0"/>
        <w:autoSpaceDN w:val="0"/>
        <w:adjustRightInd w:val="0"/>
        <w:outlineLvl w:val="0"/>
      </w:pPr>
    </w:p>
    <w:p w:rsidR="00ED6567" w:rsidRDefault="00ED6567" w:rsidP="00647022">
      <w:pPr>
        <w:autoSpaceDE w:val="0"/>
        <w:autoSpaceDN w:val="0"/>
        <w:adjustRightInd w:val="0"/>
        <w:outlineLvl w:val="0"/>
      </w:pPr>
    </w:p>
    <w:p w:rsidR="00ED6567" w:rsidRDefault="00ED6567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E80D38" w:rsidRDefault="00E80D38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2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к решению Совета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 сельского поселения 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</w:t>
      </w:r>
      <w:r w:rsidR="00A370DE">
        <w:t xml:space="preserve">                           </w:t>
      </w:r>
      <w:r w:rsidR="00887A58">
        <w:t xml:space="preserve">          </w:t>
      </w:r>
      <w:r w:rsidR="006C2CCC">
        <w:t xml:space="preserve">   </w:t>
      </w:r>
      <w:r w:rsidR="00887A58">
        <w:t xml:space="preserve"> </w:t>
      </w:r>
      <w:r w:rsidR="00A370DE">
        <w:t xml:space="preserve"> </w:t>
      </w:r>
      <w:r>
        <w:t xml:space="preserve">от </w:t>
      </w:r>
      <w:r w:rsidR="00887A58">
        <w:t>29 мая</w:t>
      </w:r>
      <w:r>
        <w:t xml:space="preserve"> 20</w:t>
      </w:r>
      <w:r w:rsidR="00643CE1">
        <w:t>20</w:t>
      </w:r>
      <w:r>
        <w:t xml:space="preserve"> г.  №</w:t>
      </w:r>
      <w:r w:rsidR="00887A58">
        <w:t>48</w:t>
      </w:r>
    </w:p>
    <w:p w:rsidR="00887A58" w:rsidRDefault="00887A58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proofErr w:type="spellStart"/>
      <w:r>
        <w:rPr>
          <w:b/>
        </w:rPr>
        <w:t>Кунгаковский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 Республики Башкортостан за 201</w:t>
      </w:r>
      <w:r w:rsidR="00E80D38">
        <w:rPr>
          <w:b/>
        </w:rPr>
        <w:t>9</w:t>
      </w:r>
      <w:r w:rsidR="00A370DE">
        <w:rPr>
          <w:b/>
        </w:rPr>
        <w:t xml:space="preserve"> </w:t>
      </w:r>
      <w:r>
        <w:rPr>
          <w:b/>
        </w:rPr>
        <w:t>год</w:t>
      </w: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</w:pPr>
    </w:p>
    <w:tbl>
      <w:tblPr>
        <w:tblW w:w="10221" w:type="dxa"/>
        <w:tblInd w:w="93" w:type="dxa"/>
        <w:tblLayout w:type="fixed"/>
        <w:tblLook w:val="04A0"/>
      </w:tblPr>
      <w:tblGrid>
        <w:gridCol w:w="4335"/>
        <w:gridCol w:w="925"/>
        <w:gridCol w:w="1134"/>
        <w:gridCol w:w="1276"/>
        <w:gridCol w:w="2551"/>
      </w:tblGrid>
      <w:tr w:rsidR="001D15C8" w:rsidTr="00887A58">
        <w:trPr>
          <w:trHeight w:val="6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C8" w:rsidRDefault="001D15C8" w:rsidP="002509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C8" w:rsidRDefault="001D15C8" w:rsidP="002509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C8" w:rsidRDefault="001D15C8" w:rsidP="002509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Функциональная структура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C8" w:rsidRDefault="001D15C8" w:rsidP="002509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Целевые статьи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C8" w:rsidRDefault="001D15C8" w:rsidP="00887A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  <w:p w:rsidR="001D15C8" w:rsidRDefault="001D15C8" w:rsidP="00887A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1D15C8" w:rsidTr="00887A58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15C8" w:rsidRDefault="001D15C8" w:rsidP="00250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5C8" w:rsidRDefault="001D15C8" w:rsidP="0025093B">
            <w:pPr>
              <w:jc w:val="right"/>
              <w:rPr>
                <w:b/>
                <w:color w:val="000000"/>
              </w:rPr>
            </w:pPr>
          </w:p>
        </w:tc>
      </w:tr>
      <w:tr w:rsidR="004B0FF1" w:rsidTr="00887A58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1" w:rsidRDefault="004B0FF1" w:rsidP="0025093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F1" w:rsidRDefault="004B0FF1" w:rsidP="005D38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25093B">
            <w:pPr>
              <w:ind w:left="-400" w:firstLine="40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2509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8B71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3 046 064,27</w:t>
            </w:r>
          </w:p>
        </w:tc>
      </w:tr>
      <w:tr w:rsidR="004B0FF1" w:rsidTr="00887A58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1" w:rsidRDefault="004B0FF1" w:rsidP="0025093B">
            <w:pPr>
              <w:rPr>
                <w:b/>
                <w:color w:val="000000"/>
              </w:rPr>
            </w:pPr>
            <w:r w:rsidRPr="00A370DE">
              <w:rPr>
                <w:b/>
                <w:color w:val="000000"/>
              </w:rPr>
              <w:t xml:space="preserve">Администрация  сельского поселения </w:t>
            </w:r>
            <w:proofErr w:type="spellStart"/>
            <w:r w:rsidRPr="00A370DE">
              <w:rPr>
                <w:b/>
                <w:color w:val="000000"/>
              </w:rPr>
              <w:t>Кунгаковский</w:t>
            </w:r>
            <w:proofErr w:type="spellEnd"/>
            <w:r w:rsidRPr="00A370DE">
              <w:rPr>
                <w:b/>
                <w:color w:val="000000"/>
              </w:rPr>
              <w:t xml:space="preserve">  сельсовет муниципального района </w:t>
            </w:r>
            <w:proofErr w:type="spellStart"/>
            <w:r w:rsidRPr="00A370DE">
              <w:rPr>
                <w:b/>
                <w:color w:val="000000"/>
              </w:rPr>
              <w:t>Аскинский</w:t>
            </w:r>
            <w:proofErr w:type="spellEnd"/>
            <w:r w:rsidRPr="00A370DE">
              <w:rPr>
                <w:b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F1" w:rsidRDefault="004B0FF1" w:rsidP="005D38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2509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2509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8B71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3 046 064,27</w:t>
            </w:r>
          </w:p>
        </w:tc>
      </w:tr>
      <w:tr w:rsidR="004B0FF1" w:rsidTr="00887A58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1" w:rsidRPr="00E2052D" w:rsidRDefault="004B0FF1" w:rsidP="0025093B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F1" w:rsidRPr="00E2052D" w:rsidRDefault="004B0FF1" w:rsidP="005D382E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0FF1" w:rsidRPr="00E2052D" w:rsidRDefault="004B0FF1" w:rsidP="005D382E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Pr="00E2052D" w:rsidRDefault="004B0FF1" w:rsidP="002509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Pr="00E2052D" w:rsidRDefault="004B0FF1" w:rsidP="008B71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1 783 898,92</w:t>
            </w:r>
          </w:p>
        </w:tc>
      </w:tr>
      <w:tr w:rsidR="004B0FF1" w:rsidTr="00887A58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Default="004B0FF1" w:rsidP="008B71A6">
            <w:pPr>
              <w:rPr>
                <w:color w:val="000000"/>
              </w:rPr>
            </w:pPr>
            <w:r w:rsidRPr="007C1DF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5D3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5D3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25093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8B71A6">
            <w:pPr>
              <w:jc w:val="center"/>
              <w:rPr>
                <w:color w:val="000000"/>
              </w:rPr>
            </w:pPr>
            <w:r w:rsidRPr="00175F5D">
              <w:rPr>
                <w:color w:val="000000"/>
              </w:rPr>
              <w:t>667 971,18</w:t>
            </w:r>
          </w:p>
        </w:tc>
      </w:tr>
      <w:tr w:rsidR="004B0FF1" w:rsidTr="00887A58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Default="004B0FF1" w:rsidP="008B71A6">
            <w:pPr>
              <w:rPr>
                <w:color w:val="000000"/>
              </w:rPr>
            </w:pPr>
            <w:proofErr w:type="spellStart"/>
            <w:r w:rsidRPr="00E21DA8">
              <w:rPr>
                <w:color w:val="000000"/>
              </w:rPr>
              <w:t>Непрограммные</w:t>
            </w:r>
            <w:proofErr w:type="spellEnd"/>
            <w:r w:rsidRPr="00E21DA8"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5D3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 w:rsidRPr="00175F5D">
              <w:t>667 971,18</w:t>
            </w:r>
          </w:p>
        </w:tc>
      </w:tr>
      <w:tr w:rsidR="004B0FF1" w:rsidTr="00887A58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Default="004B0FF1" w:rsidP="008B71A6">
            <w:pPr>
              <w:rPr>
                <w:color w:val="000000"/>
              </w:rPr>
            </w:pPr>
            <w:r w:rsidRPr="007C1DF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5D3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2210102030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>
              <w:t>667 971,18</w:t>
            </w:r>
          </w:p>
        </w:tc>
      </w:tr>
      <w:tr w:rsidR="004B0FF1" w:rsidTr="00887A58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AB3BE3" w:rsidRDefault="004B0FF1" w:rsidP="008B71A6">
            <w:pPr>
              <w:rPr>
                <w:color w:val="000000"/>
              </w:rPr>
            </w:pPr>
            <w:r w:rsidRPr="007C1DF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5D3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8B71A6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8B71A6">
            <w:pPr>
              <w:jc w:val="center"/>
              <w:rPr>
                <w:color w:val="000000"/>
              </w:rPr>
            </w:pPr>
            <w:r w:rsidRPr="00175F5D">
              <w:rPr>
                <w:color w:val="000000"/>
              </w:rPr>
              <w:t>1 115 927,74</w:t>
            </w:r>
          </w:p>
        </w:tc>
      </w:tr>
      <w:tr w:rsidR="004B0FF1" w:rsidTr="00887A58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1" w:rsidRDefault="004B0FF1" w:rsidP="008B71A6">
            <w:pPr>
              <w:rPr>
                <w:color w:val="000000"/>
              </w:rPr>
            </w:pPr>
            <w:proofErr w:type="spellStart"/>
            <w:r w:rsidRPr="00AB3BE3">
              <w:rPr>
                <w:color w:val="000000"/>
              </w:rPr>
              <w:t>Непрограммные</w:t>
            </w:r>
            <w:proofErr w:type="spellEnd"/>
            <w:r w:rsidRPr="00AB3BE3"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DE0006">
              <w:rPr>
                <w:color w:val="000000"/>
              </w:rPr>
              <w:t>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 w:rsidRPr="00175F5D">
              <w:t>1 115 927,74</w:t>
            </w:r>
          </w:p>
        </w:tc>
      </w:tr>
      <w:tr w:rsidR="004B0FF1" w:rsidTr="00887A58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F1" w:rsidRDefault="004B0FF1" w:rsidP="008B71A6">
            <w:pPr>
              <w:rPr>
                <w:color w:val="000000"/>
              </w:rPr>
            </w:pPr>
            <w:r w:rsidRPr="007C1DF5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2210102040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>
              <w:t>1 115 927,74</w:t>
            </w:r>
          </w:p>
        </w:tc>
      </w:tr>
      <w:tr w:rsidR="004B0FF1" w:rsidTr="00887A58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AE04FC" w:rsidRDefault="004B0FF1" w:rsidP="008B71A6">
            <w:pPr>
              <w:rPr>
                <w:b/>
              </w:rPr>
            </w:pPr>
            <w:r w:rsidRPr="00AE04FC">
              <w:rPr>
                <w:b/>
              </w:rPr>
              <w:t>НАЦИОНАЛЬНАЯ ОБОРОНА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771CBB" w:rsidRDefault="004B0FF1" w:rsidP="005D382E">
            <w:pPr>
              <w:jc w:val="center"/>
              <w:rPr>
                <w:b/>
              </w:rPr>
            </w:pPr>
            <w:r w:rsidRPr="00771CBB">
              <w:rPr>
                <w:b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AE04FC" w:rsidRDefault="004B0FF1" w:rsidP="004B0FF1">
            <w:pPr>
              <w:jc w:val="center"/>
              <w:rPr>
                <w:b/>
              </w:rPr>
            </w:pPr>
            <w:r w:rsidRPr="00AE04FC">
              <w:rPr>
                <w:b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AE04FC" w:rsidRDefault="004B0FF1" w:rsidP="004B0FF1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Pr="00AE04FC" w:rsidRDefault="004B0FF1" w:rsidP="008B71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65 200,00</w:t>
            </w:r>
          </w:p>
        </w:tc>
      </w:tr>
      <w:tr w:rsidR="004B0FF1" w:rsidTr="00887A58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3D2467" w:rsidRDefault="004B0FF1" w:rsidP="008B71A6">
            <w:r w:rsidRPr="003D2467">
              <w:t xml:space="preserve">Мобилизационная и </w:t>
            </w:r>
            <w:proofErr w:type="gramStart"/>
            <w:r w:rsidRPr="003D2467">
              <w:t>вне</w:t>
            </w:r>
            <w:proofErr w:type="gramEnd"/>
            <w:r w:rsidRPr="003D2467">
              <w:t xml:space="preserve"> воинская подготовка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D96AF0" w:rsidRDefault="004B0FF1" w:rsidP="004B0FF1">
            <w:pPr>
              <w:jc w:val="center"/>
            </w:pPr>
            <w:r w:rsidRPr="00D96AF0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D96AF0" w:rsidRDefault="004B0FF1" w:rsidP="004B0FF1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65 200,00</w:t>
            </w:r>
          </w:p>
        </w:tc>
      </w:tr>
      <w:tr w:rsidR="004B0FF1" w:rsidTr="00887A58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3D2467" w:rsidRDefault="004B0FF1" w:rsidP="008B71A6">
            <w:proofErr w:type="spellStart"/>
            <w:r w:rsidRPr="003D2467">
              <w:t>Непрограммные</w:t>
            </w:r>
            <w:proofErr w:type="spellEnd"/>
            <w:r w:rsidRPr="003D2467"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D96AF0" w:rsidRDefault="004B0FF1" w:rsidP="004B0FF1">
            <w:pPr>
              <w:jc w:val="center"/>
            </w:pPr>
            <w:r w:rsidRPr="00D96AF0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D96AF0" w:rsidRDefault="004B0FF1" w:rsidP="004B0FF1">
            <w:pPr>
              <w:jc w:val="center"/>
            </w:pPr>
            <w:r>
              <w:t>11</w:t>
            </w:r>
            <w:r w:rsidRPr="00D96AF0">
              <w:t>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 w:rsidRPr="00431F68">
              <w:t>65 200,00</w:t>
            </w:r>
          </w:p>
        </w:tc>
      </w:tr>
      <w:tr w:rsidR="004B0FF1" w:rsidTr="00887A58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3D2467" w:rsidRDefault="004B0FF1" w:rsidP="008B71A6">
            <w:r w:rsidRPr="003D2467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D96AF0" w:rsidRDefault="004B0FF1" w:rsidP="004B0FF1">
            <w:pPr>
              <w:jc w:val="center"/>
            </w:pPr>
            <w:r w:rsidRPr="00D96AF0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</w:pPr>
            <w:r>
              <w:t>1110151180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 w:rsidRPr="00431F68">
              <w:t>65 200,00</w:t>
            </w:r>
          </w:p>
        </w:tc>
      </w:tr>
      <w:tr w:rsidR="004B0FF1" w:rsidTr="00887A58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E2052D" w:rsidRDefault="004B0FF1" w:rsidP="008B71A6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Pr="00E2052D" w:rsidRDefault="004B0FF1" w:rsidP="004B0FF1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E2052D" w:rsidRDefault="004B0FF1" w:rsidP="004B0FF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Pr="00D86314" w:rsidRDefault="004B0FF1" w:rsidP="008B71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499 100,00</w:t>
            </w:r>
          </w:p>
        </w:tc>
      </w:tr>
      <w:tr w:rsidR="004B0FF1" w:rsidTr="00887A58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Default="004B0FF1" w:rsidP="008B71A6">
            <w:pPr>
              <w:rPr>
                <w:color w:val="000000"/>
              </w:rPr>
            </w:pPr>
            <w:r w:rsidRPr="00EF2CE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Pr="00D86314" w:rsidRDefault="004B0FF1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487 100,00</w:t>
            </w:r>
          </w:p>
        </w:tc>
      </w:tr>
      <w:tr w:rsidR="004B0FF1" w:rsidTr="00887A58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EF2CE6" w:rsidRDefault="004B0FF1" w:rsidP="008B71A6">
            <w:pPr>
              <w:rPr>
                <w:color w:val="000000"/>
              </w:rPr>
            </w:pPr>
            <w:r w:rsidRPr="00200C90">
              <w:rPr>
                <w:color w:val="000000"/>
              </w:rPr>
              <w:t>Муниципальная программа "Поддержка дорожного хозяйства" на 201</w:t>
            </w:r>
            <w:r>
              <w:rPr>
                <w:color w:val="000000"/>
              </w:rPr>
              <w:t>8</w:t>
            </w:r>
            <w:r w:rsidRPr="00200C90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200C90">
              <w:rPr>
                <w:color w:val="000000"/>
              </w:rPr>
              <w:t xml:space="preserve">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</w:pPr>
            <w:r>
              <w:t>1000000000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Pr="0087645A" w:rsidRDefault="004B0FF1" w:rsidP="008B71A6">
            <w:pPr>
              <w:jc w:val="center"/>
              <w:rPr>
                <w:color w:val="000000"/>
              </w:rPr>
            </w:pPr>
            <w:r w:rsidRPr="00617ABD">
              <w:rPr>
                <w:color w:val="000000"/>
              </w:rPr>
              <w:t>250 000,00</w:t>
            </w:r>
          </w:p>
        </w:tc>
      </w:tr>
      <w:tr w:rsidR="004B0FF1" w:rsidTr="00887A58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E2052D" w:rsidRDefault="004B0FF1" w:rsidP="008B71A6">
            <w:r w:rsidRPr="00200C90"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074434" w:rsidRDefault="004B0FF1" w:rsidP="004B0FF1">
            <w:pPr>
              <w:jc w:val="center"/>
            </w:pPr>
            <w:r>
              <w:t>1010174040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Pr="0087645A" w:rsidRDefault="004B0FF1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250 000,00</w:t>
            </w:r>
          </w:p>
        </w:tc>
      </w:tr>
      <w:tr w:rsidR="004B0FF1" w:rsidTr="00887A58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EF2CE6" w:rsidRDefault="004B0FF1" w:rsidP="008B71A6">
            <w:pPr>
              <w:rPr>
                <w:color w:val="000000"/>
              </w:rPr>
            </w:pPr>
            <w:r w:rsidRPr="00023DAE">
              <w:rPr>
                <w:color w:val="000000"/>
              </w:rPr>
              <w:t>Муниципальная программа "Поддержка дорожного хозяйства" на 2014-2016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237 100,00</w:t>
            </w:r>
          </w:p>
        </w:tc>
      </w:tr>
      <w:tr w:rsidR="004B0FF1" w:rsidTr="00887A58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EF2CE6" w:rsidRDefault="004B0FF1" w:rsidP="008B71A6">
            <w:pPr>
              <w:rPr>
                <w:color w:val="000000"/>
              </w:rPr>
            </w:pPr>
            <w:r w:rsidRPr="007D7E92">
              <w:rPr>
                <w:color w:val="000000"/>
              </w:rPr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 w:rsidRPr="00DE0006">
              <w:rPr>
                <w:color w:val="000000"/>
              </w:rPr>
              <w:t>1000103150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237 100,00</w:t>
            </w:r>
          </w:p>
        </w:tc>
      </w:tr>
      <w:tr w:rsidR="004B0FF1" w:rsidTr="00887A58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Default="004B0FF1" w:rsidP="008B71A6">
            <w:pPr>
              <w:rPr>
                <w:color w:val="000000"/>
              </w:rPr>
            </w:pPr>
            <w:r w:rsidRPr="00BB377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003F4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 w:rsidRPr="001A0904">
              <w:t>12 000,00</w:t>
            </w:r>
          </w:p>
        </w:tc>
      </w:tr>
      <w:tr w:rsidR="004B0FF1" w:rsidTr="00887A58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Default="004B0FF1" w:rsidP="008B71A6">
            <w:pPr>
              <w:rPr>
                <w:color w:val="000000"/>
              </w:rPr>
            </w:pPr>
            <w:r w:rsidRPr="00BB377B">
              <w:rPr>
                <w:color w:val="000000"/>
              </w:rPr>
              <w:lastRenderedPageBreak/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BB377B">
              <w:rPr>
                <w:color w:val="000000"/>
              </w:rPr>
              <w:t>Аскинский</w:t>
            </w:r>
            <w:proofErr w:type="spellEnd"/>
            <w:r w:rsidRPr="00BB377B">
              <w:rPr>
                <w:color w:val="000000"/>
              </w:rPr>
              <w:t xml:space="preserve"> район Республики Башкорто</w:t>
            </w:r>
            <w:r>
              <w:rPr>
                <w:color w:val="000000"/>
              </w:rPr>
              <w:t>с</w:t>
            </w:r>
            <w:r w:rsidRPr="00BB377B">
              <w:rPr>
                <w:color w:val="000000"/>
              </w:rPr>
              <w:t>тан на 201</w:t>
            </w:r>
            <w:r>
              <w:rPr>
                <w:color w:val="000000"/>
              </w:rPr>
              <w:t>8-2019</w:t>
            </w:r>
            <w:r w:rsidRPr="00BB377B">
              <w:rPr>
                <w:color w:val="000000"/>
              </w:rPr>
              <w:t xml:space="preserve">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237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 w:rsidRPr="001A0904">
              <w:t>12 000,00</w:t>
            </w:r>
          </w:p>
        </w:tc>
      </w:tr>
      <w:tr w:rsidR="004B0FF1" w:rsidTr="00887A58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7D7E92" w:rsidRDefault="004B0FF1" w:rsidP="008B71A6">
            <w:pPr>
              <w:rPr>
                <w:color w:val="000000"/>
              </w:rPr>
            </w:pPr>
            <w:r w:rsidRPr="00FF1AD8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Default="004B0FF1" w:rsidP="00237E49">
            <w:pPr>
              <w:jc w:val="center"/>
              <w:rPr>
                <w:color w:val="000000"/>
              </w:rPr>
            </w:pPr>
            <w:r w:rsidRPr="00F43FF0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0510103330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>
              <w:t>12 000,00</w:t>
            </w:r>
          </w:p>
        </w:tc>
      </w:tr>
      <w:tr w:rsidR="004B0FF1" w:rsidTr="00887A58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E2052D" w:rsidRDefault="004B0FF1" w:rsidP="008B71A6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Pr="00E2052D" w:rsidRDefault="004B0FF1" w:rsidP="00237E49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E2052D" w:rsidRDefault="004B0FF1" w:rsidP="004B0FF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Pr="00E2052D" w:rsidRDefault="004B0FF1" w:rsidP="008B71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516 034,83</w:t>
            </w:r>
          </w:p>
        </w:tc>
      </w:tr>
      <w:tr w:rsidR="004B0FF1" w:rsidTr="00887A58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237F32" w:rsidRDefault="004B0FF1" w:rsidP="008B71A6">
            <w:r w:rsidRPr="00237F32">
              <w:t>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237F32" w:rsidRDefault="004B0FF1" w:rsidP="00237E49">
            <w:pPr>
              <w:jc w:val="center"/>
            </w:pPr>
            <w:r w:rsidRPr="00237F32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237F32" w:rsidRDefault="004B0FF1" w:rsidP="004B0FF1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 w:rsidRPr="0039463D">
              <w:t>51 072,89</w:t>
            </w:r>
          </w:p>
        </w:tc>
      </w:tr>
      <w:tr w:rsidR="004B0FF1" w:rsidTr="00887A58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237F32" w:rsidRDefault="004B0FF1" w:rsidP="008B71A6">
            <w:r w:rsidRPr="00237F32">
              <w:t>Муниципальная программа "Благоустройство сельского поселения на 2018-2020 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237F32" w:rsidRDefault="004B0FF1" w:rsidP="00237E49">
            <w:pPr>
              <w:jc w:val="center"/>
            </w:pPr>
            <w:r w:rsidRPr="00237F32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237F32" w:rsidRDefault="004B0FF1" w:rsidP="004B0FF1">
            <w:pPr>
              <w:jc w:val="center"/>
            </w:pPr>
            <w:r w:rsidRPr="00237F32">
              <w:t>0800000000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 w:rsidRPr="0039463D">
              <w:t>51 072,89</w:t>
            </w:r>
          </w:p>
        </w:tc>
      </w:tr>
      <w:tr w:rsidR="004B0FF1" w:rsidTr="00887A58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237F32" w:rsidRDefault="004B0FF1" w:rsidP="008B71A6">
            <w:r w:rsidRPr="00237F32">
              <w:t>Мероприятия в области коммунального хозяйства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0FF1" w:rsidRPr="00237F32" w:rsidRDefault="004B0FF1" w:rsidP="00237E49">
            <w:pPr>
              <w:jc w:val="center"/>
            </w:pPr>
            <w:r w:rsidRPr="00237F32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237F32" w:rsidRDefault="004B0FF1" w:rsidP="004B0FF1">
            <w:pPr>
              <w:jc w:val="center"/>
            </w:pPr>
            <w:r w:rsidRPr="00237F32">
              <w:t>0800103560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>
              <w:t>51 072,89</w:t>
            </w:r>
          </w:p>
        </w:tc>
      </w:tr>
      <w:tr w:rsidR="004B0FF1" w:rsidTr="00887A58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C146EF" w:rsidRDefault="004B0FF1" w:rsidP="008B71A6">
            <w:pPr>
              <w:rPr>
                <w:color w:val="000000"/>
              </w:rPr>
            </w:pPr>
            <w:r w:rsidRPr="00617ABD">
              <w:rPr>
                <w:color w:val="000000"/>
              </w:rPr>
              <w:t>Благоустройство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237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Default="004B0FF1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464 961,94</w:t>
            </w:r>
          </w:p>
        </w:tc>
      </w:tr>
      <w:tr w:rsidR="004B0FF1" w:rsidTr="00887A58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D158D2" w:rsidRDefault="004B0FF1" w:rsidP="008B71A6">
            <w:r w:rsidRPr="00D158D2">
              <w:t xml:space="preserve">'Муниципальная программа "Устойчивое развитие сельских территорий муниципального района </w:t>
            </w:r>
            <w:proofErr w:type="spellStart"/>
            <w:r w:rsidRPr="00D158D2">
              <w:t>Аскинский</w:t>
            </w:r>
            <w:proofErr w:type="spellEnd"/>
            <w:r w:rsidRPr="00D158D2">
              <w:t xml:space="preserve"> район Республики Башкортостан на 2014-2017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237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 w:rsidRPr="001156B4">
              <w:rPr>
                <w:color w:val="000000"/>
              </w:rPr>
              <w:t>0800000000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Pr="009E74AB" w:rsidRDefault="004B0FF1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464 961,94</w:t>
            </w:r>
          </w:p>
        </w:tc>
      </w:tr>
      <w:tr w:rsidR="004B0FF1" w:rsidTr="00887A58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Default="004B0FF1" w:rsidP="008B71A6">
            <w:r w:rsidRPr="00D158D2"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77399F" w:rsidRDefault="004B0FF1" w:rsidP="00237E49">
            <w:pPr>
              <w:jc w:val="center"/>
            </w:pPr>
            <w:r w:rsidRPr="0077399F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77399F" w:rsidRDefault="004B0FF1" w:rsidP="004B0FF1">
            <w:pPr>
              <w:jc w:val="center"/>
            </w:pPr>
            <w:r>
              <w:t>08101</w:t>
            </w:r>
            <w:r>
              <w:rPr>
                <w:lang w:val="en-US"/>
              </w:rPr>
              <w:t>S</w:t>
            </w:r>
            <w:r>
              <w:t>2010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F1" w:rsidRPr="009E74AB" w:rsidRDefault="004B0FF1" w:rsidP="008B7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140 900,00</w:t>
            </w:r>
          </w:p>
        </w:tc>
      </w:tr>
      <w:tr w:rsidR="004B0FF1" w:rsidTr="00887A58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77399F" w:rsidRDefault="004B0FF1" w:rsidP="008B71A6">
            <w:r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77399F" w:rsidRDefault="004B0FF1" w:rsidP="00237E49">
            <w:pPr>
              <w:jc w:val="center"/>
            </w:pPr>
            <w:r w:rsidRPr="0077399F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77399F" w:rsidRDefault="004B0FF1" w:rsidP="004B0FF1">
            <w:pPr>
              <w:jc w:val="center"/>
            </w:pPr>
            <w:r>
              <w:t>0800106050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>
              <w:t>55 892,46</w:t>
            </w:r>
          </w:p>
        </w:tc>
      </w:tr>
      <w:tr w:rsidR="004B0FF1" w:rsidTr="00887A58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Default="004B0FF1" w:rsidP="008B71A6">
            <w:r w:rsidRPr="00C0428E">
              <w:t xml:space="preserve">Субсидии на </w:t>
            </w:r>
            <w:proofErr w:type="spellStart"/>
            <w:r w:rsidRPr="00C0428E">
              <w:t>софинансирование</w:t>
            </w:r>
            <w:proofErr w:type="spellEnd"/>
            <w:r w:rsidRPr="00C0428E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77399F" w:rsidRDefault="004B0FF1" w:rsidP="00237E49">
            <w:pPr>
              <w:jc w:val="center"/>
            </w:pPr>
            <w:r w:rsidRPr="0077399F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77399F" w:rsidRDefault="004B0FF1" w:rsidP="004B0FF1">
            <w:pPr>
              <w:jc w:val="center"/>
            </w:pPr>
            <w:r>
              <w:t>0800174040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>
              <w:t>268 169,48</w:t>
            </w:r>
          </w:p>
        </w:tc>
      </w:tr>
      <w:tr w:rsidR="004B0FF1" w:rsidTr="00887A58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Default="004B0FF1" w:rsidP="008B71A6"/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77399F" w:rsidRDefault="004B0FF1" w:rsidP="00237E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</w:p>
        </w:tc>
      </w:tr>
      <w:tr w:rsidR="004B0FF1" w:rsidTr="00887A58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Pr="00C52159" w:rsidRDefault="004B0FF1" w:rsidP="008B71A6">
            <w:pPr>
              <w:rPr>
                <w:b/>
              </w:rPr>
            </w:pPr>
            <w:r w:rsidRPr="00C52159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C52159" w:rsidRDefault="004B0FF1" w:rsidP="00237E49">
            <w:pPr>
              <w:jc w:val="center"/>
              <w:rPr>
                <w:b/>
              </w:rPr>
            </w:pPr>
            <w:r w:rsidRPr="00C52159">
              <w:rPr>
                <w:b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C52159" w:rsidRDefault="004B0FF1" w:rsidP="004B0FF1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C52159" w:rsidRDefault="004B0FF1" w:rsidP="008B71A6">
            <w:pPr>
              <w:jc w:val="center"/>
              <w:rPr>
                <w:b/>
              </w:rPr>
            </w:pPr>
            <w:r>
              <w:rPr>
                <w:b/>
              </w:rPr>
              <w:t>181 830,52</w:t>
            </w:r>
          </w:p>
        </w:tc>
      </w:tr>
      <w:tr w:rsidR="004B0FF1" w:rsidTr="00887A58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Default="004B0FF1" w:rsidP="008B71A6">
            <w:r w:rsidRPr="00C52159">
              <w:t>Муниципальная программа "Благоустройство сельского поселения" на 2014-2019 годы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77399F" w:rsidRDefault="004B0FF1" w:rsidP="00237E49">
            <w:pPr>
              <w:jc w:val="center"/>
            </w:pPr>
            <w: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</w:pPr>
            <w:r>
              <w:t>0800000000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8B71A6">
            <w:pPr>
              <w:jc w:val="center"/>
            </w:pPr>
            <w:r>
              <w:t>181 830,52</w:t>
            </w:r>
          </w:p>
        </w:tc>
      </w:tr>
      <w:tr w:rsidR="004B0FF1" w:rsidTr="00887A58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1" w:rsidRDefault="004B0FF1" w:rsidP="008B71A6">
            <w:r w:rsidRPr="00C52159">
              <w:t>Муниципальная программа "Благоустройство сельского поселения" на 2014-2019 годы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5D382E">
            <w:pPr>
              <w:jc w:val="center"/>
            </w:pPr>
            <w:r w:rsidRPr="005503F3">
              <w:rPr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Pr="0077399F" w:rsidRDefault="004B0FF1" w:rsidP="004B0FF1">
            <w:pPr>
              <w:jc w:val="center"/>
            </w:pPr>
            <w:r>
              <w:t>0810174040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FF1" w:rsidRDefault="004B0FF1" w:rsidP="004B0FF1">
            <w:pPr>
              <w:jc w:val="center"/>
            </w:pPr>
            <w:r>
              <w:t>181 830,52</w:t>
            </w:r>
          </w:p>
        </w:tc>
      </w:tr>
    </w:tbl>
    <w:p w:rsidR="001D15C8" w:rsidRDefault="001D15C8" w:rsidP="001D15C8">
      <w:pPr>
        <w:autoSpaceDE w:val="0"/>
        <w:autoSpaceDN w:val="0"/>
        <w:adjustRightInd w:val="0"/>
        <w:outlineLvl w:val="0"/>
        <w:rPr>
          <w:highlight w:val="yellow"/>
        </w:rPr>
      </w:pPr>
    </w:p>
    <w:p w:rsidR="006A15D8" w:rsidRDefault="006A15D8" w:rsidP="001D15C8">
      <w:pPr>
        <w:autoSpaceDE w:val="0"/>
        <w:autoSpaceDN w:val="0"/>
        <w:adjustRightInd w:val="0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D15C8" w:rsidRDefault="001D15C8" w:rsidP="001D15C8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1D15C8">
      <w:pPr>
        <w:autoSpaceDE w:val="0"/>
        <w:autoSpaceDN w:val="0"/>
        <w:adjustRightInd w:val="0"/>
        <w:outlineLvl w:val="0"/>
      </w:pPr>
    </w:p>
    <w:p w:rsidR="001D15C8" w:rsidRDefault="001D15C8" w:rsidP="001D15C8">
      <w:pPr>
        <w:autoSpaceDE w:val="0"/>
        <w:autoSpaceDN w:val="0"/>
        <w:adjustRightInd w:val="0"/>
        <w:outlineLvl w:val="0"/>
      </w:pPr>
    </w:p>
    <w:p w:rsidR="001D15C8" w:rsidRDefault="001D15C8" w:rsidP="001D15C8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  <w:rPr>
          <w:highlight w:val="yellow"/>
        </w:rPr>
      </w:pPr>
    </w:p>
    <w:p w:rsidR="00643CE1" w:rsidRDefault="00643CE1" w:rsidP="00647022">
      <w:pPr>
        <w:autoSpaceDE w:val="0"/>
        <w:autoSpaceDN w:val="0"/>
        <w:adjustRightInd w:val="0"/>
        <w:outlineLvl w:val="0"/>
        <w:rPr>
          <w:highlight w:val="yellow"/>
        </w:rPr>
      </w:pPr>
    </w:p>
    <w:p w:rsidR="00643CE1" w:rsidRDefault="00643CE1" w:rsidP="00647022">
      <w:pPr>
        <w:autoSpaceDE w:val="0"/>
        <w:autoSpaceDN w:val="0"/>
        <w:adjustRightInd w:val="0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3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к решению Совета 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</w:t>
      </w:r>
      <w:r w:rsidR="00A370DE">
        <w:t xml:space="preserve">                          </w:t>
      </w:r>
      <w:r w:rsidR="00887A58">
        <w:t xml:space="preserve">             </w:t>
      </w:r>
      <w:r w:rsidR="00A370DE">
        <w:t xml:space="preserve"> </w:t>
      </w:r>
      <w:r w:rsidR="00771CBB">
        <w:t xml:space="preserve">   </w:t>
      </w:r>
      <w:r w:rsidR="00A370DE">
        <w:t xml:space="preserve"> </w:t>
      </w:r>
      <w:r>
        <w:t xml:space="preserve">от  </w:t>
      </w:r>
      <w:r w:rsidR="00887A58">
        <w:t>29.05.2020г</w:t>
      </w:r>
      <w:r>
        <w:t>.</w:t>
      </w:r>
      <w:r w:rsidR="00887A58">
        <w:t xml:space="preserve">  №48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highlight w:val="yellow"/>
        </w:rPr>
      </w:pPr>
    </w:p>
    <w:p w:rsidR="00CA1502" w:rsidRDefault="00647022" w:rsidP="00643CE1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Распределение расходов сельского поселения </w:t>
      </w:r>
      <w:proofErr w:type="spellStart"/>
      <w:r>
        <w:rPr>
          <w:b/>
          <w:bCs/>
          <w:color w:val="000000"/>
        </w:rPr>
        <w:t>Кунгаковский</w:t>
      </w:r>
      <w:proofErr w:type="spellEnd"/>
      <w:r>
        <w:rPr>
          <w:b/>
          <w:bCs/>
          <w:color w:val="000000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</w:rPr>
        <w:t>Аскинский</w:t>
      </w:r>
      <w:proofErr w:type="spellEnd"/>
      <w:r>
        <w:rPr>
          <w:b/>
          <w:bCs/>
          <w:color w:val="000000"/>
        </w:rPr>
        <w:t xml:space="preserve"> район Республики Башкортостан на 201</w:t>
      </w:r>
      <w:r w:rsidR="00B06C65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год по </w:t>
      </w:r>
      <w:proofErr w:type="spellStart"/>
      <w:proofErr w:type="gramStart"/>
      <w:r>
        <w:rPr>
          <w:b/>
          <w:bCs/>
          <w:color w:val="000000"/>
        </w:rPr>
        <w:t>по</w:t>
      </w:r>
      <w:proofErr w:type="spellEnd"/>
      <w:proofErr w:type="gramEnd"/>
      <w:r>
        <w:rPr>
          <w:b/>
          <w:bCs/>
          <w:color w:val="000000"/>
        </w:rPr>
        <w:t xml:space="preserve"> разделам и подразделам классификации расходов бюджета</w:t>
      </w:r>
    </w:p>
    <w:p w:rsidR="00643CE1" w:rsidRPr="00615939" w:rsidRDefault="00643CE1" w:rsidP="00643CE1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</w:pPr>
    </w:p>
    <w:tbl>
      <w:tblPr>
        <w:tblW w:w="10386" w:type="dxa"/>
        <w:tblInd w:w="-72" w:type="dxa"/>
        <w:tblLook w:val="04A0"/>
      </w:tblPr>
      <w:tblGrid>
        <w:gridCol w:w="4677"/>
        <w:gridCol w:w="3463"/>
        <w:gridCol w:w="2246"/>
      </w:tblGrid>
      <w:tr w:rsidR="00CA1502" w:rsidTr="00887A58">
        <w:trPr>
          <w:trHeight w:val="7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02" w:rsidRDefault="00CA1502" w:rsidP="002509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02" w:rsidRDefault="00CA1502" w:rsidP="0025093B">
            <w:pPr>
              <w:rPr>
                <w:b/>
                <w:bCs/>
              </w:rPr>
            </w:pPr>
            <w:r>
              <w:rPr>
                <w:b/>
                <w:bCs/>
              </w:rPr>
              <w:t>Классификация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02" w:rsidRDefault="00CA1502" w:rsidP="00887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</w:t>
            </w:r>
          </w:p>
          <w:p w:rsidR="00CA1502" w:rsidRDefault="00CA1502" w:rsidP="00887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исполнение</w:t>
            </w:r>
          </w:p>
          <w:p w:rsidR="00CA1502" w:rsidRDefault="00CA1502" w:rsidP="00887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643CE1" w:rsidTr="00887A58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E1" w:rsidRDefault="00643CE1" w:rsidP="008B71A6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CE1" w:rsidRDefault="00643CE1" w:rsidP="008B71A6">
            <w:pPr>
              <w:rPr>
                <w:b/>
                <w:bCs/>
              </w:rPr>
            </w:pPr>
            <w:r>
              <w:rPr>
                <w:b/>
                <w:bCs/>
              </w:rPr>
              <w:t>\\\\\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Default="00643CE1" w:rsidP="00887A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3 046 064,27</w:t>
            </w:r>
          </w:p>
        </w:tc>
      </w:tr>
      <w:tr w:rsidR="00643CE1" w:rsidTr="00887A58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E1" w:rsidRPr="0040311F" w:rsidRDefault="00643CE1" w:rsidP="008B71A6">
            <w:pPr>
              <w:rPr>
                <w:b/>
                <w:bCs/>
              </w:rPr>
            </w:pPr>
            <w:r w:rsidRPr="004031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CE1" w:rsidRPr="0040311F" w:rsidRDefault="00643CE1" w:rsidP="008B71A6">
            <w:pPr>
              <w:rPr>
                <w:b/>
              </w:rPr>
            </w:pPr>
            <w:r w:rsidRPr="0040311F">
              <w:rPr>
                <w:b/>
              </w:rPr>
              <w:t>\0100\\\\\\\\\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Pr="00E2052D" w:rsidRDefault="00643CE1" w:rsidP="00887A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1 783 898,92</w:t>
            </w:r>
          </w:p>
        </w:tc>
      </w:tr>
      <w:tr w:rsidR="00643CE1" w:rsidTr="00887A58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E1" w:rsidRDefault="00643CE1" w:rsidP="008B71A6">
            <w:r w:rsidRPr="007A30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CE1" w:rsidRDefault="00643CE1" w:rsidP="008B71A6">
            <w:r>
              <w:t>\0102\\\\\\\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Default="00643CE1" w:rsidP="00887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667 971,18</w:t>
            </w:r>
          </w:p>
        </w:tc>
      </w:tr>
      <w:tr w:rsidR="00643CE1" w:rsidTr="00887A58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E1" w:rsidRDefault="00643CE1" w:rsidP="008B71A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CE1" w:rsidRDefault="00643CE1" w:rsidP="008B71A6">
            <w:r>
              <w:t>\0104\\\\\\\\\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Default="00643CE1" w:rsidP="00887A58">
            <w:pPr>
              <w:jc w:val="center"/>
            </w:pPr>
            <w:r>
              <w:t>1 115 927,74</w:t>
            </w:r>
          </w:p>
        </w:tc>
      </w:tr>
      <w:tr w:rsidR="00643CE1" w:rsidTr="00887A58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1" w:rsidRPr="004649FB" w:rsidRDefault="00643CE1" w:rsidP="008B71A6">
            <w:pPr>
              <w:rPr>
                <w:b/>
              </w:rPr>
            </w:pPr>
            <w:r w:rsidRPr="004649FB">
              <w:rPr>
                <w:b/>
              </w:rPr>
              <w:t>НАЦИОНАЛЬНАЯ ОБОРОНА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CE1" w:rsidRPr="004649FB" w:rsidRDefault="00643CE1" w:rsidP="008B71A6">
            <w:pPr>
              <w:rPr>
                <w:b/>
              </w:rPr>
            </w:pPr>
            <w:r w:rsidRPr="004649FB">
              <w:rPr>
                <w:b/>
              </w:rPr>
              <w:t>\0200\\\\\\\\\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Pr="008E5864" w:rsidRDefault="00643CE1" w:rsidP="00887A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65 200,00</w:t>
            </w:r>
          </w:p>
        </w:tc>
      </w:tr>
      <w:tr w:rsidR="00643CE1" w:rsidTr="00887A58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1" w:rsidRPr="000069E6" w:rsidRDefault="00643CE1" w:rsidP="008B71A6">
            <w:r w:rsidRPr="000069E6">
              <w:t>Мобилизационная и вневойсковая подготовка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CE1" w:rsidRDefault="00643CE1" w:rsidP="008B71A6">
            <w:r w:rsidRPr="000069E6">
              <w:t>\0203\\\\\\\\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3CE1" w:rsidRPr="009D22CD" w:rsidRDefault="00643CE1" w:rsidP="00887A58">
            <w:pPr>
              <w:jc w:val="center"/>
            </w:pPr>
            <w:r>
              <w:t>65 200,00</w:t>
            </w:r>
          </w:p>
        </w:tc>
      </w:tr>
      <w:tr w:rsidR="00643CE1" w:rsidTr="00887A58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E1" w:rsidRPr="0040311F" w:rsidRDefault="00643CE1" w:rsidP="008B71A6">
            <w:pPr>
              <w:rPr>
                <w:b/>
              </w:rPr>
            </w:pPr>
            <w:r w:rsidRPr="0040311F">
              <w:rPr>
                <w:b/>
              </w:rPr>
              <w:t>НАЦИОНАЛЬНАЯ ЭКОНОМИКА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CE1" w:rsidRPr="0040311F" w:rsidRDefault="00643CE1" w:rsidP="008B71A6">
            <w:pPr>
              <w:rPr>
                <w:b/>
              </w:rPr>
            </w:pPr>
            <w:r w:rsidRPr="0040311F">
              <w:rPr>
                <w:b/>
              </w:rPr>
              <w:t>\0400\\\\\\\\\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Pr="0040311F" w:rsidRDefault="00643CE1" w:rsidP="00887A58">
            <w:pPr>
              <w:jc w:val="center"/>
              <w:rPr>
                <w:b/>
              </w:rPr>
            </w:pPr>
            <w:r>
              <w:rPr>
                <w:b/>
              </w:rPr>
              <w:t>499 100,00</w:t>
            </w:r>
          </w:p>
        </w:tc>
      </w:tr>
      <w:tr w:rsidR="00643CE1" w:rsidTr="00887A58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E1" w:rsidRDefault="00643CE1" w:rsidP="008B71A6">
            <w:r>
              <w:t>Дорожное хозяйство (дорожные фонды)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CE1" w:rsidRDefault="00643CE1" w:rsidP="008B71A6">
            <w:r>
              <w:t>\0409\\\\\\\\\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Default="00643CE1" w:rsidP="00887A58">
            <w:pPr>
              <w:jc w:val="center"/>
            </w:pPr>
            <w:r>
              <w:t>487 100,00</w:t>
            </w:r>
          </w:p>
        </w:tc>
      </w:tr>
      <w:tr w:rsidR="00643CE1" w:rsidTr="00887A58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1" w:rsidRDefault="00643CE1" w:rsidP="008B71A6">
            <w:r w:rsidRPr="007A376D">
              <w:t>Другие вопросы в области национальной экономики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Default="00643CE1" w:rsidP="008B71A6">
            <w:r w:rsidRPr="007A376D">
              <w:t>\04</w:t>
            </w:r>
            <w:r>
              <w:t>12</w:t>
            </w:r>
            <w:r w:rsidRPr="007A376D">
              <w:t>\\\\\\\\\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Default="00643CE1" w:rsidP="00887A58">
            <w:pPr>
              <w:jc w:val="center"/>
            </w:pPr>
            <w:r>
              <w:t>12 000,00</w:t>
            </w:r>
          </w:p>
        </w:tc>
      </w:tr>
      <w:tr w:rsidR="00643CE1" w:rsidTr="00887A58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E1" w:rsidRPr="0040311F" w:rsidRDefault="00643CE1" w:rsidP="008B71A6">
            <w:pPr>
              <w:rPr>
                <w:b/>
              </w:rPr>
            </w:pPr>
            <w:r w:rsidRPr="0040311F">
              <w:rPr>
                <w:b/>
              </w:rPr>
              <w:t>ЖИЛИЩНО-КОММУНАЛЬНОЕ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CE1" w:rsidRPr="0040311F" w:rsidRDefault="00643CE1" w:rsidP="008B71A6">
            <w:pPr>
              <w:rPr>
                <w:b/>
              </w:rPr>
            </w:pPr>
            <w:r w:rsidRPr="0040311F">
              <w:rPr>
                <w:b/>
              </w:rPr>
              <w:t>\0500\\\\\\\\\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Pr="0040311F" w:rsidRDefault="00643CE1" w:rsidP="00887A58">
            <w:pPr>
              <w:jc w:val="center"/>
              <w:rPr>
                <w:b/>
              </w:rPr>
            </w:pPr>
            <w:r>
              <w:rPr>
                <w:b/>
              </w:rPr>
              <w:t>516 034,83</w:t>
            </w:r>
          </w:p>
        </w:tc>
      </w:tr>
      <w:tr w:rsidR="00643CE1" w:rsidTr="00887A58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1" w:rsidRDefault="00643CE1" w:rsidP="008B71A6">
            <w:r w:rsidRPr="00927A64">
              <w:t>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Default="00643CE1" w:rsidP="008B71A6">
            <w:r>
              <w:t>\</w:t>
            </w:r>
            <w:r w:rsidRPr="00927A64">
              <w:t>050</w:t>
            </w:r>
            <w:r>
              <w:t>2</w:t>
            </w:r>
            <w:r w:rsidRPr="00927A64">
              <w:t>\\\\\\\\\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Default="00643CE1" w:rsidP="00887A58">
            <w:pPr>
              <w:jc w:val="center"/>
            </w:pPr>
            <w:r>
              <w:t>51 072,89</w:t>
            </w:r>
          </w:p>
        </w:tc>
      </w:tr>
      <w:tr w:rsidR="00643CE1" w:rsidTr="00887A58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1" w:rsidRDefault="00643CE1" w:rsidP="008B71A6">
            <w:r w:rsidRPr="00C5590C">
              <w:t>Благоустройство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Default="00643CE1" w:rsidP="008B71A6">
            <w:r>
              <w:t>\0503\\\\\\\\\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Default="00643CE1" w:rsidP="00887A58">
            <w:pPr>
              <w:jc w:val="center"/>
            </w:pPr>
            <w:r>
              <w:t>464 961,94</w:t>
            </w:r>
          </w:p>
        </w:tc>
      </w:tr>
      <w:tr w:rsidR="00643CE1" w:rsidTr="00887A58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1" w:rsidRPr="00DA3945" w:rsidRDefault="00643CE1" w:rsidP="008B71A6">
            <w:pPr>
              <w:rPr>
                <w:b/>
              </w:rPr>
            </w:pPr>
            <w:r w:rsidRPr="00DA3945">
              <w:rPr>
                <w:b/>
              </w:rPr>
              <w:t>Охрана окружающей среды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Pr="00DA3945" w:rsidRDefault="00643CE1" w:rsidP="008B71A6">
            <w:pPr>
              <w:rPr>
                <w:b/>
              </w:rPr>
            </w:pPr>
            <w:r w:rsidRPr="00DA3945">
              <w:rPr>
                <w:b/>
              </w:rPr>
              <w:t>\060</w:t>
            </w:r>
            <w:r>
              <w:rPr>
                <w:b/>
              </w:rPr>
              <w:t>0</w:t>
            </w:r>
            <w:r w:rsidRPr="00DA3945">
              <w:rPr>
                <w:b/>
              </w:rPr>
              <w:t>\\\\\\\\\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Pr="00DA3945" w:rsidRDefault="00643CE1" w:rsidP="00887A58">
            <w:pPr>
              <w:jc w:val="center"/>
              <w:rPr>
                <w:b/>
              </w:rPr>
            </w:pPr>
            <w:r>
              <w:rPr>
                <w:b/>
              </w:rPr>
              <w:t>181 830,52</w:t>
            </w:r>
          </w:p>
        </w:tc>
      </w:tr>
      <w:tr w:rsidR="00643CE1" w:rsidTr="00887A58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1" w:rsidRDefault="00643CE1" w:rsidP="008B71A6">
            <w:r w:rsidRPr="00DA3945">
              <w:t>Другие вопросы в области охраны окружающей среды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Default="00643CE1" w:rsidP="008B71A6">
            <w:r w:rsidRPr="00DA3945">
              <w:t>\0</w:t>
            </w:r>
            <w:r>
              <w:t>6</w:t>
            </w:r>
            <w:r w:rsidRPr="00DA3945">
              <w:t>0</w:t>
            </w:r>
            <w:r>
              <w:t>5</w:t>
            </w:r>
            <w:r w:rsidRPr="00DA3945">
              <w:t>\\\\\\\\\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E1" w:rsidRDefault="00643CE1" w:rsidP="00887A58">
            <w:pPr>
              <w:jc w:val="center"/>
            </w:pPr>
            <w:r>
              <w:t>181 830,52</w:t>
            </w:r>
          </w:p>
        </w:tc>
      </w:tr>
    </w:tbl>
    <w:p w:rsidR="00CA1502" w:rsidRDefault="00CA1502" w:rsidP="00CA1502"/>
    <w:p w:rsidR="00647022" w:rsidRDefault="00647022" w:rsidP="00647022"/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A370DE">
      <w:pPr>
        <w:autoSpaceDE w:val="0"/>
        <w:autoSpaceDN w:val="0"/>
        <w:adjustRightInd w:val="0"/>
        <w:outlineLvl w:val="0"/>
        <w:rPr>
          <w:highlight w:val="yellow"/>
        </w:rPr>
      </w:pPr>
    </w:p>
    <w:p w:rsidR="00A370DE" w:rsidRDefault="00A370DE" w:rsidP="00A370DE">
      <w:pPr>
        <w:autoSpaceDE w:val="0"/>
        <w:autoSpaceDN w:val="0"/>
        <w:adjustRightInd w:val="0"/>
        <w:outlineLvl w:val="0"/>
        <w:rPr>
          <w:highlight w:val="yellow"/>
        </w:rPr>
      </w:pPr>
    </w:p>
    <w:p w:rsidR="00A370DE" w:rsidRDefault="00A370DE" w:rsidP="00A370DE">
      <w:pPr>
        <w:autoSpaceDE w:val="0"/>
        <w:autoSpaceDN w:val="0"/>
        <w:adjustRightInd w:val="0"/>
        <w:outlineLvl w:val="0"/>
        <w:rPr>
          <w:highlight w:val="yellow"/>
        </w:rPr>
      </w:pPr>
    </w:p>
    <w:p w:rsidR="00A370DE" w:rsidRDefault="00A370DE" w:rsidP="00A370DE">
      <w:pPr>
        <w:autoSpaceDE w:val="0"/>
        <w:autoSpaceDN w:val="0"/>
        <w:adjustRightInd w:val="0"/>
        <w:outlineLvl w:val="0"/>
        <w:rPr>
          <w:highlight w:val="yellow"/>
        </w:rPr>
      </w:pPr>
    </w:p>
    <w:p w:rsidR="00A370DE" w:rsidRDefault="00A370DE" w:rsidP="00A370DE">
      <w:pPr>
        <w:autoSpaceDE w:val="0"/>
        <w:autoSpaceDN w:val="0"/>
        <w:adjustRightInd w:val="0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771CBB" w:rsidRDefault="00771CBB" w:rsidP="00647022">
      <w:pPr>
        <w:autoSpaceDE w:val="0"/>
        <w:autoSpaceDN w:val="0"/>
        <w:adjustRightInd w:val="0"/>
        <w:jc w:val="right"/>
        <w:outlineLvl w:val="0"/>
      </w:pPr>
    </w:p>
    <w:p w:rsidR="00771CBB" w:rsidRDefault="00771CBB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4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к решению Совета 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сельского поселения 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                  </w:t>
      </w:r>
      <w:r w:rsidR="00887A58">
        <w:t xml:space="preserve">              </w:t>
      </w:r>
      <w:r>
        <w:t xml:space="preserve"> от  </w:t>
      </w:r>
      <w:r w:rsidR="00887A58">
        <w:t>29.05.2020 г.   №48</w:t>
      </w: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Источники финансирования дефицита бюджета сельского поселения </w:t>
      </w:r>
      <w:proofErr w:type="spellStart"/>
      <w:r>
        <w:rPr>
          <w:b/>
        </w:rPr>
        <w:t>Кунгаковский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 Республики Башкортостан за 201</w:t>
      </w:r>
      <w:r w:rsidR="00771CBB">
        <w:rPr>
          <w:b/>
        </w:rPr>
        <w:t>9</w:t>
      </w:r>
      <w:r>
        <w:rPr>
          <w:b/>
        </w:rPr>
        <w:t xml:space="preserve"> год по кодам </w:t>
      </w:r>
      <w:proofErr w:type="gramStart"/>
      <w:r>
        <w:rPr>
          <w:b/>
        </w:rPr>
        <w:t>классификации источников финансирования дефицитов бюджетов</w:t>
      </w:r>
      <w:proofErr w:type="gramEnd"/>
      <w:r>
        <w:rPr>
          <w:b/>
        </w:rPr>
        <w:t xml:space="preserve"> </w:t>
      </w:r>
    </w:p>
    <w:p w:rsidR="00745D66" w:rsidRPr="00047985" w:rsidRDefault="00745D66" w:rsidP="00745D66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9922" w:type="dxa"/>
        <w:tblInd w:w="392" w:type="dxa"/>
        <w:tblLayout w:type="fixed"/>
        <w:tblLook w:val="0000"/>
      </w:tblPr>
      <w:tblGrid>
        <w:gridCol w:w="3544"/>
        <w:gridCol w:w="3685"/>
        <w:gridCol w:w="2693"/>
      </w:tblGrid>
      <w:tr w:rsidR="00745D66" w:rsidTr="00887A5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D66" w:rsidRPr="00771CBB" w:rsidRDefault="00745D66" w:rsidP="0025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CBB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D66" w:rsidRPr="00771CBB" w:rsidRDefault="00745D66" w:rsidP="0025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CB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 w:rsidRPr="00771CBB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дефицитов бюджетов классификации операций сектора государственного управления</w:t>
            </w:r>
            <w:proofErr w:type="gramEnd"/>
            <w:r w:rsidRPr="00771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66" w:rsidRPr="00771CBB" w:rsidRDefault="00745D66" w:rsidP="002509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CBB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771CBB" w:rsidRPr="00336046" w:rsidTr="00887A5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25093B">
            <w:pPr>
              <w:snapToGrid w:val="0"/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25093B">
            <w:pPr>
              <w:snapToGrid w:val="0"/>
            </w:pPr>
            <w:r w:rsidRPr="00771CBB">
              <w:t>Всего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BB" w:rsidRPr="00771CBB" w:rsidRDefault="00771CBB" w:rsidP="008B71A6">
            <w:pPr>
              <w:snapToGrid w:val="0"/>
              <w:jc w:val="center"/>
            </w:pPr>
            <w:r w:rsidRPr="00771CBB">
              <w:t>+62 992,20</w:t>
            </w:r>
          </w:p>
        </w:tc>
      </w:tr>
      <w:tr w:rsidR="00771CBB" w:rsidRPr="00336046" w:rsidTr="00887A5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8B71A6">
            <w:pPr>
              <w:snapToGrid w:val="0"/>
              <w:jc w:val="center"/>
            </w:pPr>
            <w:r w:rsidRPr="00771CBB">
              <w:t>791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25093B">
            <w:pPr>
              <w:snapToGrid w:val="0"/>
            </w:pPr>
            <w:r w:rsidRPr="00771CBB">
              <w:t xml:space="preserve">Администрация  сельского поселения </w:t>
            </w:r>
            <w:proofErr w:type="spellStart"/>
            <w:r w:rsidRPr="00771CBB">
              <w:t>Кунгаковский</w:t>
            </w:r>
            <w:proofErr w:type="spellEnd"/>
            <w:r w:rsidRPr="00771CBB">
              <w:t xml:space="preserve"> сельсовет муниципального района </w:t>
            </w:r>
            <w:proofErr w:type="spellStart"/>
            <w:r w:rsidRPr="00771CBB">
              <w:t>Аскинский</w:t>
            </w:r>
            <w:proofErr w:type="spellEnd"/>
            <w:r w:rsidRPr="00771CBB">
              <w:t xml:space="preserve"> район Республики Башкортостан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BB" w:rsidRPr="00771CBB" w:rsidRDefault="00771CBB" w:rsidP="008B71A6">
            <w:pPr>
              <w:jc w:val="center"/>
            </w:pPr>
            <w:r w:rsidRPr="00771CBB">
              <w:t>+62 992,20</w:t>
            </w:r>
          </w:p>
        </w:tc>
      </w:tr>
      <w:tr w:rsidR="00771CBB" w:rsidRPr="00336046" w:rsidTr="00887A5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8B71A6">
            <w:pPr>
              <w:snapToGrid w:val="0"/>
              <w:jc w:val="center"/>
            </w:pPr>
            <w:r w:rsidRPr="00771CBB">
              <w:t xml:space="preserve">791 01 00 </w:t>
            </w:r>
            <w:proofErr w:type="spellStart"/>
            <w:r w:rsidRPr="00771CBB">
              <w:t>00</w:t>
            </w:r>
            <w:proofErr w:type="spellEnd"/>
            <w:r w:rsidRPr="00771CBB">
              <w:t xml:space="preserve"> </w:t>
            </w:r>
            <w:proofErr w:type="spellStart"/>
            <w:r w:rsidRPr="00771CBB">
              <w:t>00</w:t>
            </w:r>
            <w:proofErr w:type="spellEnd"/>
            <w:r w:rsidRPr="00771CBB">
              <w:t xml:space="preserve"> </w:t>
            </w:r>
            <w:proofErr w:type="spellStart"/>
            <w:r w:rsidRPr="00771CBB">
              <w:t>00</w:t>
            </w:r>
            <w:proofErr w:type="spellEnd"/>
            <w:r w:rsidRPr="00771CBB">
              <w:t xml:space="preserve"> 0000 000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25093B">
            <w:pPr>
              <w:snapToGrid w:val="0"/>
            </w:pPr>
            <w:r w:rsidRPr="00771CBB"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BB" w:rsidRPr="00771CBB" w:rsidRDefault="00771CBB" w:rsidP="008B71A6">
            <w:pPr>
              <w:jc w:val="center"/>
            </w:pPr>
            <w:r w:rsidRPr="00771CBB">
              <w:t>-14 719,11</w:t>
            </w:r>
          </w:p>
        </w:tc>
      </w:tr>
      <w:tr w:rsidR="00771CBB" w:rsidRPr="00336046" w:rsidTr="00887A5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8B71A6">
            <w:pPr>
              <w:snapToGrid w:val="0"/>
              <w:jc w:val="center"/>
            </w:pPr>
            <w:r w:rsidRPr="00771CBB">
              <w:t xml:space="preserve">791 01 10 00 </w:t>
            </w:r>
            <w:proofErr w:type="spellStart"/>
            <w:r w:rsidRPr="00771CBB">
              <w:t>00</w:t>
            </w:r>
            <w:proofErr w:type="spellEnd"/>
            <w:r w:rsidRPr="00771CBB">
              <w:t xml:space="preserve"> </w:t>
            </w:r>
            <w:proofErr w:type="spellStart"/>
            <w:r w:rsidRPr="00771CBB">
              <w:t>00</w:t>
            </w:r>
            <w:proofErr w:type="spellEnd"/>
            <w:r w:rsidRPr="00771CBB">
              <w:t xml:space="preserve"> 0000 500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25093B">
            <w:pPr>
              <w:snapToGrid w:val="0"/>
            </w:pPr>
            <w:r w:rsidRPr="00771CBB">
              <w:t>Увеличение прочих остатков средств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BB" w:rsidRPr="00771CBB" w:rsidRDefault="00771CBB" w:rsidP="008B71A6">
            <w:pPr>
              <w:snapToGrid w:val="0"/>
              <w:jc w:val="center"/>
            </w:pPr>
            <w:r w:rsidRPr="00771CBB">
              <w:t>+3 113 794,51</w:t>
            </w:r>
          </w:p>
        </w:tc>
      </w:tr>
      <w:tr w:rsidR="00771CBB" w:rsidRPr="00336046" w:rsidTr="00887A5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8B71A6">
            <w:pPr>
              <w:snapToGrid w:val="0"/>
              <w:jc w:val="center"/>
            </w:pPr>
            <w:r w:rsidRPr="00771CBB">
              <w:t>791 01 10 02 01 05 0000 510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25093B">
            <w:pPr>
              <w:snapToGrid w:val="0"/>
            </w:pPr>
            <w:r w:rsidRPr="00771CBB">
              <w:t>Увеличение прочих остатков средств бюджета муниципального района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BB" w:rsidRPr="00771CBB" w:rsidRDefault="00771CBB" w:rsidP="008B71A6">
            <w:pPr>
              <w:snapToGrid w:val="0"/>
              <w:jc w:val="center"/>
            </w:pPr>
            <w:r w:rsidRPr="00771CBB">
              <w:t>+3 113 794,51</w:t>
            </w:r>
          </w:p>
        </w:tc>
      </w:tr>
      <w:tr w:rsidR="00771CBB" w:rsidRPr="00336046" w:rsidTr="00887A5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8B71A6">
            <w:pPr>
              <w:snapToGrid w:val="0"/>
              <w:jc w:val="center"/>
            </w:pPr>
            <w:r w:rsidRPr="00771CBB">
              <w:t xml:space="preserve">791 01 10 00 </w:t>
            </w:r>
            <w:proofErr w:type="spellStart"/>
            <w:r w:rsidRPr="00771CBB">
              <w:t>00</w:t>
            </w:r>
            <w:proofErr w:type="spellEnd"/>
            <w:r w:rsidRPr="00771CBB">
              <w:t xml:space="preserve"> </w:t>
            </w:r>
            <w:proofErr w:type="spellStart"/>
            <w:r w:rsidRPr="00771CBB">
              <w:t>00</w:t>
            </w:r>
            <w:proofErr w:type="spellEnd"/>
            <w:r w:rsidRPr="00771CBB">
              <w:t xml:space="preserve"> 0000 600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25093B">
            <w:pPr>
              <w:snapToGrid w:val="0"/>
            </w:pPr>
            <w:r w:rsidRPr="00771CBB">
              <w:t>Уменьшение остатков средств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BB" w:rsidRPr="00771CBB" w:rsidRDefault="00771CBB" w:rsidP="008B71A6">
            <w:pPr>
              <w:snapToGrid w:val="0"/>
              <w:jc w:val="center"/>
            </w:pPr>
            <w:r w:rsidRPr="00771CBB">
              <w:t>-3 050 802,31</w:t>
            </w:r>
          </w:p>
        </w:tc>
      </w:tr>
      <w:tr w:rsidR="00771CBB" w:rsidRPr="00336046" w:rsidTr="00887A5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8B71A6">
            <w:pPr>
              <w:snapToGrid w:val="0"/>
              <w:jc w:val="center"/>
            </w:pPr>
            <w:r w:rsidRPr="00771CBB">
              <w:t>791 01 10 02 01 05 0000 610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771CBB" w:rsidRPr="00771CBB" w:rsidRDefault="00771CBB" w:rsidP="0025093B">
            <w:pPr>
              <w:snapToGrid w:val="0"/>
            </w:pPr>
            <w:r w:rsidRPr="00771CBB">
              <w:t>Уменьшение прочих остатков средств бюджета муниципального района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BB" w:rsidRPr="00771CBB" w:rsidRDefault="00771CBB" w:rsidP="008B71A6">
            <w:pPr>
              <w:snapToGrid w:val="0"/>
              <w:jc w:val="center"/>
            </w:pPr>
            <w:r w:rsidRPr="00771CBB">
              <w:t>-3 050 802,31</w:t>
            </w:r>
          </w:p>
        </w:tc>
      </w:tr>
    </w:tbl>
    <w:p w:rsidR="00745D66" w:rsidRDefault="00745D66" w:rsidP="00745D66">
      <w:pPr>
        <w:autoSpaceDE w:val="0"/>
        <w:autoSpaceDN w:val="0"/>
        <w:adjustRightInd w:val="0"/>
        <w:jc w:val="right"/>
        <w:outlineLvl w:val="0"/>
      </w:pPr>
    </w:p>
    <w:p w:rsidR="00745D66" w:rsidRDefault="00745D66" w:rsidP="00745D66">
      <w:pPr>
        <w:autoSpaceDE w:val="0"/>
        <w:autoSpaceDN w:val="0"/>
        <w:adjustRightInd w:val="0"/>
        <w:jc w:val="right"/>
        <w:outlineLvl w:val="0"/>
      </w:pPr>
    </w:p>
    <w:p w:rsidR="00745D66" w:rsidRDefault="00745D66" w:rsidP="00745D66">
      <w:pPr>
        <w:autoSpaceDE w:val="0"/>
        <w:autoSpaceDN w:val="0"/>
        <w:adjustRightInd w:val="0"/>
        <w:jc w:val="right"/>
        <w:outlineLvl w:val="0"/>
      </w:pPr>
    </w:p>
    <w:p w:rsidR="00745D66" w:rsidRDefault="00745D66" w:rsidP="00745D66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9A6396" w:rsidRDefault="009A6396"/>
    <w:sectPr w:rsidR="009A6396" w:rsidSect="006C2C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777"/>
    <w:rsid w:val="00042D49"/>
    <w:rsid w:val="0005052F"/>
    <w:rsid w:val="00070654"/>
    <w:rsid w:val="00071338"/>
    <w:rsid w:val="00080A72"/>
    <w:rsid w:val="00086024"/>
    <w:rsid w:val="000E1410"/>
    <w:rsid w:val="0011504B"/>
    <w:rsid w:val="0014596A"/>
    <w:rsid w:val="001D15C8"/>
    <w:rsid w:val="001F2970"/>
    <w:rsid w:val="00213B0F"/>
    <w:rsid w:val="00237E49"/>
    <w:rsid w:val="002462F8"/>
    <w:rsid w:val="002B6649"/>
    <w:rsid w:val="002B6CA2"/>
    <w:rsid w:val="002D7FB3"/>
    <w:rsid w:val="002E12B0"/>
    <w:rsid w:val="00316685"/>
    <w:rsid w:val="003222A6"/>
    <w:rsid w:val="003B1987"/>
    <w:rsid w:val="003F2679"/>
    <w:rsid w:val="004647DF"/>
    <w:rsid w:val="004B0FF1"/>
    <w:rsid w:val="004C2CBF"/>
    <w:rsid w:val="004E5351"/>
    <w:rsid w:val="00505F0B"/>
    <w:rsid w:val="00524737"/>
    <w:rsid w:val="005320B9"/>
    <w:rsid w:val="00574A6E"/>
    <w:rsid w:val="00576353"/>
    <w:rsid w:val="005D382E"/>
    <w:rsid w:val="005E7D62"/>
    <w:rsid w:val="005F481D"/>
    <w:rsid w:val="005F630F"/>
    <w:rsid w:val="006362EF"/>
    <w:rsid w:val="00643CE1"/>
    <w:rsid w:val="00647022"/>
    <w:rsid w:val="0066119C"/>
    <w:rsid w:val="0066388B"/>
    <w:rsid w:val="00686661"/>
    <w:rsid w:val="006A0710"/>
    <w:rsid w:val="006A15D8"/>
    <w:rsid w:val="006A1ED6"/>
    <w:rsid w:val="006A4DB5"/>
    <w:rsid w:val="006C218D"/>
    <w:rsid w:val="006C2CCC"/>
    <w:rsid w:val="006D0A2B"/>
    <w:rsid w:val="006E0209"/>
    <w:rsid w:val="00724A8E"/>
    <w:rsid w:val="00745D66"/>
    <w:rsid w:val="00764C73"/>
    <w:rsid w:val="00771CBB"/>
    <w:rsid w:val="007A0329"/>
    <w:rsid w:val="007D5BE1"/>
    <w:rsid w:val="00801C43"/>
    <w:rsid w:val="008124C6"/>
    <w:rsid w:val="00856102"/>
    <w:rsid w:val="00876ABC"/>
    <w:rsid w:val="00887A03"/>
    <w:rsid w:val="00887A58"/>
    <w:rsid w:val="00950E65"/>
    <w:rsid w:val="00957A0F"/>
    <w:rsid w:val="00971E02"/>
    <w:rsid w:val="009A6396"/>
    <w:rsid w:val="00A174CF"/>
    <w:rsid w:val="00A366DF"/>
    <w:rsid w:val="00A370DE"/>
    <w:rsid w:val="00A433E5"/>
    <w:rsid w:val="00A572D0"/>
    <w:rsid w:val="00A71F6B"/>
    <w:rsid w:val="00B06C65"/>
    <w:rsid w:val="00B31B01"/>
    <w:rsid w:val="00B34BAD"/>
    <w:rsid w:val="00B52499"/>
    <w:rsid w:val="00BB4CCC"/>
    <w:rsid w:val="00BD62CA"/>
    <w:rsid w:val="00BF5468"/>
    <w:rsid w:val="00C348F3"/>
    <w:rsid w:val="00C54770"/>
    <w:rsid w:val="00C56E5B"/>
    <w:rsid w:val="00C710D8"/>
    <w:rsid w:val="00C96777"/>
    <w:rsid w:val="00CA1502"/>
    <w:rsid w:val="00CC226B"/>
    <w:rsid w:val="00CC6247"/>
    <w:rsid w:val="00CF5689"/>
    <w:rsid w:val="00CF61E1"/>
    <w:rsid w:val="00D06222"/>
    <w:rsid w:val="00D379D3"/>
    <w:rsid w:val="00D51F13"/>
    <w:rsid w:val="00D656E3"/>
    <w:rsid w:val="00DC1C13"/>
    <w:rsid w:val="00DF00C8"/>
    <w:rsid w:val="00E3227C"/>
    <w:rsid w:val="00E80D38"/>
    <w:rsid w:val="00EB6276"/>
    <w:rsid w:val="00ED6567"/>
    <w:rsid w:val="00EE2345"/>
    <w:rsid w:val="00F54907"/>
    <w:rsid w:val="00F60EE8"/>
    <w:rsid w:val="00FA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67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67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C9677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96777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96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1"/>
    <w:semiHidden/>
    <w:unhideWhenUsed/>
    <w:rsid w:val="00C9677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67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C96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9677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semiHidden/>
    <w:rsid w:val="00C967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7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887A5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87A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ngak04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E479-B45D-465F-B72B-FBB65313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2020-04-29T06:14:00Z</cp:lastPrinted>
  <dcterms:created xsi:type="dcterms:W3CDTF">2017-04-06T09:29:00Z</dcterms:created>
  <dcterms:modified xsi:type="dcterms:W3CDTF">2020-06-02T05:06:00Z</dcterms:modified>
</cp:coreProperties>
</file>