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-252" w:tblpY="-358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68"/>
        <w:gridCol w:w="3686"/>
      </w:tblGrid>
      <w:tr w14:paraId="39584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077" w:type="dxa"/>
          </w:tcPr>
          <w:p w14:paraId="24F3F280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БАШКОРТОСТАН РЕСПУБЛИКАҺЫ АС</w:t>
            </w: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  <w:lang w:val="be-BY"/>
              </w:rPr>
              <w:t>ЫН РАЙОНЫ</w:t>
            </w:r>
          </w:p>
          <w:p w14:paraId="27675AE8">
            <w:pPr>
              <w:jc w:val="center"/>
              <w:rPr>
                <w:b/>
                <w:lang w:val="be-BY"/>
              </w:rPr>
            </w:pPr>
            <w:r>
              <w:rPr>
                <w:b/>
              </w:rPr>
              <w:t>МУНИЦИПАЛЬ РАЙОНЫ</w:t>
            </w:r>
            <w:r>
              <w:rPr>
                <w:b/>
                <w:lang w:val="be-BY"/>
              </w:rPr>
              <w:t>НЫҢ</w:t>
            </w:r>
          </w:p>
          <w:p w14:paraId="337EE152">
            <w:pPr>
              <w:jc w:val="center"/>
              <w:rPr>
                <w:b/>
                <w:lang w:val="be-BY"/>
              </w:rPr>
            </w:pP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  <w:lang w:val="be-BY"/>
              </w:rPr>
              <w:t>ӨНГӘК АУЫЛ СОВЕТЫ</w:t>
            </w:r>
          </w:p>
          <w:p w14:paraId="4AEBFFDE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АУЫЛ БИЛӘМӘҺЕ</w:t>
            </w:r>
          </w:p>
          <w:p w14:paraId="1950F8A2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СОВЕТЫ</w:t>
            </w:r>
          </w:p>
          <w:p w14:paraId="12F7BEBE">
            <w:pPr>
              <w:jc w:val="both"/>
              <w:rPr>
                <w:b/>
                <w:u w:val="single"/>
              </w:rPr>
            </w:pPr>
          </w:p>
        </w:tc>
        <w:tc>
          <w:tcPr>
            <w:tcW w:w="2268" w:type="dxa"/>
          </w:tcPr>
          <w:p w14:paraId="58F767C8">
            <w:pPr>
              <w:jc w:val="both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20955</wp:posOffset>
                  </wp:positionV>
                  <wp:extent cx="930910" cy="1143000"/>
                  <wp:effectExtent l="19050" t="0" r="254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7E69AD6">
            <w:pPr>
              <w:jc w:val="both"/>
            </w:pPr>
          </w:p>
        </w:tc>
        <w:tc>
          <w:tcPr>
            <w:tcW w:w="3686" w:type="dxa"/>
          </w:tcPr>
          <w:p w14:paraId="286B246B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СОВЕТ</w:t>
            </w:r>
          </w:p>
          <w:p w14:paraId="27513D53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 xml:space="preserve"> СЕЛЬСКОГО ПОСЕЛЕНИЯ КУНГАКОВСКИЙ СЕЛЬСОВЕТ МУНИЦИПАЛЬНОГО РАЙОНА</w:t>
            </w:r>
          </w:p>
          <w:p w14:paraId="38602AFE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АСКИНСКИЙ РАЙОН</w:t>
            </w:r>
          </w:p>
          <w:p w14:paraId="049D925F">
            <w:pPr>
              <w:ind w:right="119"/>
              <w:rPr>
                <w:b/>
              </w:rPr>
            </w:pPr>
            <w:r>
              <w:rPr>
                <w:b/>
              </w:rPr>
              <w:t>РЕСПУБЛИКИ БАШКОРТОСТАН</w:t>
            </w:r>
          </w:p>
          <w:p w14:paraId="6F46398D">
            <w:pPr>
              <w:jc w:val="both"/>
            </w:pPr>
          </w:p>
        </w:tc>
      </w:tr>
    </w:tbl>
    <w:p w14:paraId="745318E4">
      <w:pPr>
        <w:jc w:val="center"/>
        <w:rPr>
          <w:rFonts w:ascii="Lucida Sans Unicode" w:hAnsi="Lucida Sans Unicode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  <w:lang w:val="be-BY"/>
        </w:rPr>
        <w:t xml:space="preserve">-ое заседание 29-го созыва       </w:t>
      </w:r>
      <w:r>
        <w:rPr>
          <w:i/>
          <w:sz w:val="28"/>
          <w:szCs w:val="28"/>
          <w:u w:val="single"/>
          <w:lang w:val="be-BY"/>
        </w:rPr>
        <w:t xml:space="preserve">  </w:t>
      </w:r>
      <w:r>
        <w:rPr>
          <w:rFonts w:ascii="Arial" w:hAnsi="Arial" w:cs="Arial"/>
          <w:b/>
          <w:sz w:val="26"/>
          <w:szCs w:val="26"/>
        </w:rPr>
        <w:pict>
          <v:line id="_x0000_s1027" o:spid="_x0000_s1027" o:spt="20" style="position:absolute;left:0pt;margin-left:-48.75pt;margin-top:90pt;height:0pt;width:54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Arial" w:cs="Arial"/>
          <w:b/>
          <w:sz w:val="26"/>
          <w:szCs w:val="26"/>
        </w:rPr>
        <w:pict>
          <v:line id="_x0000_s1026" o:spid="_x0000_s1026" o:spt="20" style="position:absolute;left:0pt;margin-left:-48.75pt;margin-top:81pt;height:0pt;width:549pt;z-index:251659264;mso-width-relative:page;mso-height-relative:page;" coordsize="21600,21600">
            <v:path arrowok="t"/>
            <v:fill focussize="0,0"/>
            <v:stroke weight="3pt"/>
            <v:imagedata o:title=""/>
            <o:lock v:ext="edit"/>
          </v:line>
        </w:pict>
      </w:r>
      <w:r>
        <w:rPr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u w:val="single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u w:val="single"/>
          <w:lang w:val="be-BY"/>
        </w:rPr>
        <w:t xml:space="preserve">   </w:t>
      </w:r>
      <w:r>
        <w:rPr>
          <w:sz w:val="28"/>
          <w:szCs w:val="28"/>
          <w:lang w:val="be-BY"/>
        </w:rPr>
        <w:t xml:space="preserve">               </w:t>
      </w:r>
    </w:p>
    <w:p w14:paraId="1DCD543F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14:paraId="4AD7F7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 декабрь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йыл                      №</w:t>
      </w:r>
      <w:r>
        <w:rPr>
          <w:rFonts w:hint="default"/>
          <w:sz w:val="28"/>
          <w:szCs w:val="28"/>
          <w:lang w:val="ru-RU"/>
        </w:rPr>
        <w:t>130</w:t>
      </w:r>
      <w:r>
        <w:rPr>
          <w:sz w:val="28"/>
          <w:szCs w:val="28"/>
        </w:rPr>
        <w:t xml:space="preserve">                        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</w:t>
      </w:r>
    </w:p>
    <w:p w14:paraId="44D7EBF2">
      <w:pPr>
        <w:spacing w:line="360" w:lineRule="auto"/>
        <w:rPr>
          <w:sz w:val="28"/>
          <w:szCs w:val="28"/>
        </w:rPr>
      </w:pPr>
    </w:p>
    <w:p w14:paraId="7801C73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Соглашения</w:t>
      </w:r>
    </w:p>
    <w:p w14:paraId="2D383059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органами местного самоуправления сельского поселения Кунгаковский сельсовет муниципального района Аскинский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>район Республики Башкортостан и муниципального района Аскинский район Республики Башкортостан о передаче сельскому поселению части полномочий муниципального района Аскинский район по дорожной деятельности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</w:t>
      </w:r>
    </w:p>
    <w:p w14:paraId="7337FFC6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5B4B760A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38FA5F6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частью 4 статьи 15 Федерального закона от 06 октября 2003года №131-ФЗ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 Башкортостан» и в целях эффективного осуществления полномочий по дорожной деятельности, Совет сельского поселения Кунгаковский сельсовет муниципального района Аскинский район Республики Башкортостан  р е ш и л:</w:t>
      </w:r>
    </w:p>
    <w:p w14:paraId="3B698E6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5607D85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Соглашение  между органами  местного   самоуправления</w:t>
      </w:r>
    </w:p>
    <w:p w14:paraId="3F1D10A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Кунгаковский сельсовет муниципального района  Аскинский  район  Республики  Башкортостан   и муниципального района Аскинский  район Республики Башкортостан о передаче сельскому поселению части полномочий муниципального района, согласно приложению.</w:t>
      </w:r>
    </w:p>
    <w:p w14:paraId="6007BDE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7D1A552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 01 января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года.</w:t>
      </w:r>
    </w:p>
    <w:p w14:paraId="36C3BE6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0D288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3.Настоящее решение обнародовать путем размещения на информационном стенде в здании Администрации сельского поселения Кунгаковский сельсовет муниципального района  Аскинский район по адресу: д.Кунгак, ул.Молодёжная, 4  и   в сети общего доступа «Интернет» на официальном сайте  органов местного самоуправления сельского поселения Кунгаковский сельсовет муниципального района  Аскинский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район Республики Башкортостан: «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kungak</w:t>
      </w:r>
      <w:r>
        <w:rPr>
          <w:sz w:val="28"/>
          <w:szCs w:val="28"/>
        </w:rPr>
        <w:t>04</w:t>
      </w:r>
      <w:r>
        <w:rPr>
          <w:sz w:val="28"/>
          <w:szCs w:val="28"/>
          <w:lang w:val="en-US"/>
        </w:rPr>
        <w:t>sp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». </w:t>
      </w:r>
    </w:p>
    <w:p w14:paraId="45AF3AF3">
      <w:pPr>
        <w:jc w:val="both"/>
        <w:rPr>
          <w:sz w:val="28"/>
          <w:szCs w:val="28"/>
        </w:rPr>
      </w:pPr>
    </w:p>
    <w:p w14:paraId="35519D70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 Контроль  исполнения настоящего решения возложить на постоянную комиссию Совета сельского поселения Кунгаковский сельсовет муниципального района Аскинский район Республики Башкортостан по бюджету, налогам и вопросам собственности, земельным вопросам, благоустройству и экологии.</w:t>
      </w:r>
    </w:p>
    <w:p w14:paraId="1B25EF70">
      <w:pPr>
        <w:jc w:val="both"/>
        <w:rPr>
          <w:sz w:val="28"/>
          <w:szCs w:val="28"/>
        </w:rPr>
      </w:pPr>
    </w:p>
    <w:p w14:paraId="687CFDB5">
      <w:pPr>
        <w:jc w:val="both"/>
        <w:rPr>
          <w:sz w:val="28"/>
          <w:szCs w:val="28"/>
        </w:rPr>
      </w:pPr>
    </w:p>
    <w:p w14:paraId="6826A9D2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752E8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Кунгаковский сельсовет </w:t>
      </w:r>
    </w:p>
    <w:p w14:paraId="08CA8FF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14:paraId="53EDFC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14:paraId="751FF014">
      <w:pPr>
        <w:jc w:val="right"/>
        <w:rPr>
          <w:sz w:val="28"/>
          <w:szCs w:val="28"/>
        </w:rPr>
      </w:pPr>
      <w:r>
        <w:rPr>
          <w:sz w:val="28"/>
          <w:szCs w:val="28"/>
        </w:rPr>
        <w:t>Ф.Ф.Суфиянов</w:t>
      </w:r>
    </w:p>
    <w:p w14:paraId="490E8D0B">
      <w:pPr>
        <w:jc w:val="both"/>
        <w:rPr>
          <w:sz w:val="28"/>
          <w:szCs w:val="28"/>
        </w:rPr>
      </w:pPr>
    </w:p>
    <w:p w14:paraId="5BF0B08A">
      <w:pPr>
        <w:jc w:val="both"/>
        <w:rPr>
          <w:sz w:val="28"/>
          <w:szCs w:val="28"/>
        </w:rPr>
      </w:pPr>
    </w:p>
    <w:p w14:paraId="11811CD3">
      <w:pPr>
        <w:jc w:val="both"/>
        <w:rPr>
          <w:sz w:val="28"/>
          <w:szCs w:val="28"/>
        </w:rPr>
      </w:pPr>
    </w:p>
    <w:p w14:paraId="5E3D60AB">
      <w:pPr>
        <w:jc w:val="both"/>
        <w:rPr>
          <w:sz w:val="28"/>
          <w:szCs w:val="28"/>
        </w:rPr>
      </w:pPr>
    </w:p>
    <w:p w14:paraId="6D26D70B">
      <w:pPr>
        <w:jc w:val="both"/>
        <w:rPr>
          <w:sz w:val="28"/>
          <w:szCs w:val="28"/>
        </w:rPr>
      </w:pPr>
    </w:p>
    <w:p w14:paraId="127CA664">
      <w:pPr>
        <w:jc w:val="both"/>
        <w:rPr>
          <w:sz w:val="28"/>
          <w:szCs w:val="28"/>
        </w:rPr>
      </w:pPr>
    </w:p>
    <w:p w14:paraId="461B51DD">
      <w:pPr>
        <w:jc w:val="both"/>
        <w:rPr>
          <w:sz w:val="28"/>
          <w:szCs w:val="28"/>
        </w:rPr>
      </w:pPr>
    </w:p>
    <w:p w14:paraId="3D4F5AFB">
      <w:pPr>
        <w:jc w:val="both"/>
        <w:rPr>
          <w:sz w:val="28"/>
          <w:szCs w:val="28"/>
        </w:rPr>
      </w:pPr>
    </w:p>
    <w:p w14:paraId="419D5737">
      <w:pPr>
        <w:jc w:val="both"/>
        <w:rPr>
          <w:sz w:val="28"/>
          <w:szCs w:val="28"/>
        </w:rPr>
      </w:pPr>
    </w:p>
    <w:p w14:paraId="04416AAE">
      <w:pPr>
        <w:jc w:val="both"/>
        <w:rPr>
          <w:sz w:val="28"/>
          <w:szCs w:val="28"/>
        </w:rPr>
      </w:pPr>
    </w:p>
    <w:p w14:paraId="3A40CF53">
      <w:pPr>
        <w:jc w:val="both"/>
        <w:rPr>
          <w:sz w:val="28"/>
          <w:szCs w:val="28"/>
        </w:rPr>
      </w:pPr>
    </w:p>
    <w:p w14:paraId="32978CA9">
      <w:pPr>
        <w:jc w:val="both"/>
        <w:rPr>
          <w:sz w:val="28"/>
          <w:szCs w:val="28"/>
        </w:rPr>
      </w:pPr>
    </w:p>
    <w:p w14:paraId="503B6AE1">
      <w:pPr>
        <w:jc w:val="both"/>
        <w:rPr>
          <w:sz w:val="28"/>
          <w:szCs w:val="28"/>
        </w:rPr>
      </w:pPr>
    </w:p>
    <w:p w14:paraId="697A3BB8">
      <w:pPr>
        <w:jc w:val="both"/>
        <w:rPr>
          <w:sz w:val="28"/>
          <w:szCs w:val="28"/>
        </w:rPr>
      </w:pPr>
    </w:p>
    <w:p w14:paraId="125A4C9A">
      <w:pPr>
        <w:jc w:val="both"/>
        <w:rPr>
          <w:sz w:val="28"/>
          <w:szCs w:val="28"/>
        </w:rPr>
      </w:pPr>
    </w:p>
    <w:p w14:paraId="7FF12FAE">
      <w:pPr>
        <w:jc w:val="both"/>
        <w:rPr>
          <w:sz w:val="28"/>
          <w:szCs w:val="28"/>
        </w:rPr>
      </w:pPr>
    </w:p>
    <w:p w14:paraId="1CDBD5F1">
      <w:pPr>
        <w:jc w:val="both"/>
        <w:rPr>
          <w:sz w:val="28"/>
          <w:szCs w:val="28"/>
        </w:rPr>
      </w:pPr>
    </w:p>
    <w:p w14:paraId="692659CB">
      <w:pPr>
        <w:jc w:val="both"/>
        <w:rPr>
          <w:sz w:val="28"/>
          <w:szCs w:val="28"/>
        </w:rPr>
      </w:pPr>
    </w:p>
    <w:p w14:paraId="3E0B5C7D">
      <w:pPr>
        <w:jc w:val="both"/>
        <w:rPr>
          <w:sz w:val="28"/>
          <w:szCs w:val="28"/>
        </w:rPr>
      </w:pPr>
    </w:p>
    <w:p w14:paraId="5A151D22">
      <w:pPr>
        <w:jc w:val="both"/>
        <w:rPr>
          <w:sz w:val="28"/>
          <w:szCs w:val="28"/>
        </w:rPr>
      </w:pPr>
    </w:p>
    <w:p w14:paraId="2CF2710B">
      <w:pPr>
        <w:jc w:val="both"/>
        <w:rPr>
          <w:sz w:val="28"/>
          <w:szCs w:val="28"/>
        </w:rPr>
      </w:pPr>
    </w:p>
    <w:p w14:paraId="556A47EA">
      <w:pPr>
        <w:jc w:val="both"/>
        <w:rPr>
          <w:sz w:val="28"/>
          <w:szCs w:val="28"/>
        </w:rPr>
      </w:pPr>
    </w:p>
    <w:p w14:paraId="0F79D6EC">
      <w:pPr>
        <w:jc w:val="both"/>
        <w:rPr>
          <w:sz w:val="28"/>
          <w:szCs w:val="28"/>
        </w:rPr>
      </w:pPr>
    </w:p>
    <w:p w14:paraId="5179FEC3">
      <w:pPr>
        <w:jc w:val="both"/>
        <w:rPr>
          <w:sz w:val="28"/>
          <w:szCs w:val="28"/>
        </w:rPr>
      </w:pPr>
    </w:p>
    <w:p w14:paraId="44962ED8">
      <w:pPr>
        <w:jc w:val="both"/>
        <w:rPr>
          <w:sz w:val="28"/>
          <w:szCs w:val="28"/>
        </w:rPr>
      </w:pPr>
    </w:p>
    <w:p w14:paraId="7D5A6F5C">
      <w:pPr>
        <w:jc w:val="both"/>
        <w:rPr>
          <w:sz w:val="28"/>
          <w:szCs w:val="28"/>
        </w:rPr>
      </w:pPr>
    </w:p>
    <w:p w14:paraId="42DE41F6">
      <w:pPr>
        <w:jc w:val="both"/>
        <w:rPr>
          <w:sz w:val="28"/>
          <w:szCs w:val="28"/>
        </w:rPr>
      </w:pPr>
    </w:p>
    <w:p w14:paraId="42D5CC25">
      <w:pPr>
        <w:jc w:val="both"/>
        <w:rPr>
          <w:sz w:val="28"/>
          <w:szCs w:val="28"/>
        </w:rPr>
      </w:pPr>
    </w:p>
    <w:p w14:paraId="2FE09104"/>
    <w:p w14:paraId="37CFE5D0">
      <w:pPr>
        <w:pStyle w:val="8"/>
        <w:spacing w:after="0"/>
        <w:ind w:left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29EC2D2"/>
    <w:p w14:paraId="7CBC5CBA"/>
    <w:p w14:paraId="6216F450">
      <w:pPr>
        <w:jc w:val="both"/>
        <w:rPr>
          <w:sz w:val="28"/>
          <w:szCs w:val="28"/>
        </w:rPr>
      </w:pPr>
    </w:p>
    <w:p w14:paraId="7FFB20EB">
      <w:pPr>
        <w:jc w:val="both"/>
        <w:rPr>
          <w:sz w:val="28"/>
          <w:szCs w:val="28"/>
        </w:rPr>
      </w:pPr>
    </w:p>
    <w:p w14:paraId="3D54ED17">
      <w:pPr>
        <w:jc w:val="both"/>
        <w:rPr>
          <w:sz w:val="28"/>
          <w:szCs w:val="28"/>
        </w:rPr>
      </w:pPr>
    </w:p>
    <w:p w14:paraId="06EA2654">
      <w:pPr>
        <w:jc w:val="both"/>
        <w:rPr>
          <w:sz w:val="28"/>
          <w:szCs w:val="28"/>
        </w:rPr>
      </w:pPr>
    </w:p>
    <w:p w14:paraId="7838ABAB">
      <w:pPr>
        <w:jc w:val="both"/>
        <w:rPr>
          <w:sz w:val="28"/>
          <w:szCs w:val="28"/>
        </w:rPr>
      </w:pPr>
    </w:p>
    <w:p w14:paraId="221A275F">
      <w:pPr>
        <w:pStyle w:val="10"/>
        <w:spacing w:before="0" w:beforeAutospacing="0" w:after="0" w:afterAutospacing="0"/>
        <w:jc w:val="right"/>
      </w:pPr>
    </w:p>
    <w:p w14:paraId="765C922F">
      <w:pPr>
        <w:pStyle w:val="10"/>
        <w:spacing w:before="0" w:beforeAutospacing="0" w:after="0" w:afterAutospacing="0"/>
        <w:jc w:val="right"/>
      </w:pPr>
    </w:p>
    <w:p w14:paraId="36364035">
      <w:pPr>
        <w:pStyle w:val="10"/>
        <w:spacing w:before="0" w:beforeAutospacing="0" w:after="0" w:afterAutospacing="0"/>
        <w:jc w:val="right"/>
      </w:pPr>
    </w:p>
    <w:p w14:paraId="111CCBD1">
      <w:pPr>
        <w:pStyle w:val="10"/>
        <w:spacing w:before="0" w:beforeAutospacing="0" w:after="0" w:afterAutospacing="0"/>
        <w:jc w:val="right"/>
      </w:pPr>
    </w:p>
    <w:p w14:paraId="222D3A19">
      <w:pPr>
        <w:pStyle w:val="10"/>
        <w:spacing w:before="0" w:beforeAutospacing="0" w:after="0" w:afterAutospacing="0"/>
        <w:jc w:val="right"/>
      </w:pPr>
      <w:r>
        <w:t>Приложение</w:t>
      </w:r>
    </w:p>
    <w:p w14:paraId="243DEFB4">
      <w:pPr>
        <w:pStyle w:val="10"/>
        <w:spacing w:before="0" w:beforeAutospacing="0" w:after="0" w:afterAutospacing="0"/>
        <w:jc w:val="right"/>
      </w:pPr>
      <w:r>
        <w:t xml:space="preserve"> к решению Совета </w:t>
      </w:r>
    </w:p>
    <w:p w14:paraId="2DB7B124">
      <w:pPr>
        <w:pStyle w:val="10"/>
        <w:spacing w:before="0" w:beforeAutospacing="0" w:after="0" w:afterAutospacing="0"/>
        <w:jc w:val="right"/>
      </w:pPr>
      <w:r>
        <w:t>сельского поселения</w:t>
      </w:r>
    </w:p>
    <w:p w14:paraId="1DBB8FB7">
      <w:pPr>
        <w:pStyle w:val="10"/>
        <w:spacing w:before="0" w:beforeAutospacing="0" w:after="0" w:afterAutospacing="0"/>
        <w:jc w:val="right"/>
      </w:pPr>
      <w:r>
        <w:t>Кунгаковский сельсовет</w:t>
      </w:r>
    </w:p>
    <w:p w14:paraId="5259340C">
      <w:pPr>
        <w:pStyle w:val="10"/>
        <w:spacing w:before="0" w:beforeAutospacing="0" w:after="0" w:afterAutospacing="0"/>
        <w:jc w:val="right"/>
      </w:pPr>
      <w:r>
        <w:t>муниципального района</w:t>
      </w:r>
    </w:p>
    <w:p w14:paraId="61B8719C">
      <w:pPr>
        <w:pStyle w:val="10"/>
        <w:spacing w:before="0" w:beforeAutospacing="0" w:after="0" w:afterAutospacing="0"/>
        <w:jc w:val="right"/>
      </w:pPr>
      <w:r>
        <w:tab/>
      </w:r>
      <w:r>
        <w:t>Аскинский район</w:t>
      </w:r>
    </w:p>
    <w:p w14:paraId="5CE98834">
      <w:pPr>
        <w:pStyle w:val="10"/>
        <w:spacing w:before="0" w:beforeAutospacing="0" w:after="0" w:afterAutospacing="0"/>
        <w:jc w:val="right"/>
      </w:pPr>
      <w:r>
        <w:t xml:space="preserve">Республики Башкортостан </w:t>
      </w:r>
    </w:p>
    <w:p w14:paraId="6F84D1CF">
      <w:pPr>
        <w:pStyle w:val="10"/>
        <w:spacing w:before="0" w:beforeAutospacing="0" w:after="0" w:afterAutospacing="0"/>
        <w:jc w:val="right"/>
        <w:rPr>
          <w:color w:val="FF0000"/>
        </w:rPr>
      </w:pPr>
      <w:r>
        <w:t>от «2</w:t>
      </w:r>
      <w:r>
        <w:rPr>
          <w:rFonts w:hint="default"/>
          <w:lang w:val="ru-RU"/>
        </w:rPr>
        <w:t>6</w:t>
      </w:r>
      <w:r>
        <w:t>» декабря 202</w:t>
      </w:r>
      <w:r>
        <w:rPr>
          <w:rFonts w:hint="default"/>
          <w:lang w:val="ru-RU"/>
        </w:rPr>
        <w:t>5</w:t>
      </w:r>
      <w:r>
        <w:t xml:space="preserve"> года №</w:t>
      </w:r>
      <w:r>
        <w:rPr>
          <w:rFonts w:hint="default"/>
          <w:lang w:val="ru-RU"/>
        </w:rPr>
        <w:t>130</w:t>
      </w:r>
    </w:p>
    <w:p w14:paraId="4EA7B439">
      <w:pPr>
        <w:pStyle w:val="10"/>
        <w:spacing w:before="0" w:beforeAutospacing="0" w:after="0" w:afterAutospacing="0"/>
        <w:jc w:val="right"/>
        <w:rPr>
          <w:sz w:val="28"/>
          <w:szCs w:val="28"/>
        </w:rPr>
      </w:pPr>
    </w:p>
    <w:p w14:paraId="62C14D7E">
      <w:pPr>
        <w:pStyle w:val="10"/>
        <w:spacing w:before="0" w:beforeAutospacing="0" w:after="0" w:afterAutospacing="0"/>
        <w:jc w:val="right"/>
        <w:rPr>
          <w:sz w:val="28"/>
          <w:szCs w:val="28"/>
        </w:rPr>
      </w:pPr>
    </w:p>
    <w:p w14:paraId="549E3BE0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14:paraId="71CF6101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между органами местного самоуправления сельского поселения</w:t>
      </w:r>
    </w:p>
    <w:p w14:paraId="7C5CA2F2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Кунгаковский сельсовет муниципального района</w:t>
      </w:r>
    </w:p>
    <w:p w14:paraId="60DBE0E1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Аскинский район Республики Башкортостан </w:t>
      </w:r>
    </w:p>
    <w:p w14:paraId="24A0D0DD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муниципального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Аскинский  район Республики Башкортостан </w:t>
      </w:r>
    </w:p>
    <w:p w14:paraId="59B6995B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сельскому поселению части полномочий                                 муниципального района Аскинский район </w:t>
      </w:r>
    </w:p>
    <w:p w14:paraId="1DDB37C8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дорожной деятельности</w:t>
      </w:r>
    </w:p>
    <w:p w14:paraId="58519634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7235FD4B">
      <w:pPr>
        <w:pStyle w:val="1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д.Кунгак                                                                                    «2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» 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</w:t>
      </w:r>
    </w:p>
    <w:p w14:paraId="069C66D4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5EFE60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Кунгаковский сельсовет муниципального района Аскинский район Республики Башкортостан, именуемый в дальнейшем Поселение, в лице главы сельского поселения Кунгаковский сельсовет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Суфиянова Фанила Филусовича, действующего на основании Устава сельского поселения Кунгаковский сельсовет муниципального района Аскинский район Республики Башкортостан, с одной стороны и Совет муниципального района Аскинский район, именуемый в дальнейшем Район, в лице председателя Совета муниципального района Аскинский район Республики Башкортостан Галлямова Руслана Рамилевича, действующего на основании Устава,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 другой стороны, заключили настоящее Соглашение о нижеследующем:</w:t>
      </w:r>
    </w:p>
    <w:p w14:paraId="7AD17D2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6CD15AEF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.Предмет Соглашения</w:t>
      </w:r>
    </w:p>
    <w:p w14:paraId="6ED9EBC3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381C504F">
      <w:pPr>
        <w:autoSpaceDE w:val="0"/>
        <w:autoSpaceDN w:val="0"/>
        <w:adjustRightInd w:val="0"/>
        <w:jc w:val="both"/>
        <w:rPr>
          <w:rFonts w:hint="default" w:eastAsia="TimesNewRomanPSMT"/>
          <w:i w:val="0"/>
          <w:iCs w:val="0"/>
          <w:sz w:val="26"/>
          <w:szCs w:val="26"/>
          <w:lang w:val="ru-RU" w:eastAsia="en-US"/>
        </w:rPr>
      </w:pPr>
      <w:r>
        <w:rPr>
          <w:sz w:val="28"/>
          <w:szCs w:val="28"/>
        </w:rPr>
        <w:t xml:space="preserve">      1.1.В соответствии с настоящим Соглашением Район передает Поселени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часть полномочий</w:t>
      </w:r>
      <w:r>
        <w:rPr>
          <w:sz w:val="28"/>
          <w:szCs w:val="28"/>
        </w:rPr>
        <w:t xml:space="preserve"> по вопросу: «</w:t>
      </w:r>
      <w:r>
        <w:rPr>
          <w:color w:val="000000"/>
          <w:sz w:val="30"/>
          <w:szCs w:val="30"/>
          <w:shd w:val="clear" w:color="auto" w:fill="FFFFFF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</w:t>
      </w:r>
      <w:r>
        <w:rPr>
          <w:i w:val="0"/>
          <w:iCs w:val="0"/>
          <w:color w:val="000000"/>
          <w:sz w:val="30"/>
          <w:szCs w:val="30"/>
          <w:shd w:val="clear" w:color="auto" w:fill="FFFFFF"/>
        </w:rPr>
        <w:t>с </w:t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HYPERLINK "https://www.consultant.ru/document/cons_doc_LAW_500026/d1fff908c2d37e4a021fca66e5cb54074d8c66e3/" \l "dst100179" </w:instrText>
      </w:r>
      <w:r>
        <w:rPr>
          <w:i w:val="0"/>
          <w:iCs w:val="0"/>
        </w:rPr>
        <w:fldChar w:fldCharType="separate"/>
      </w:r>
      <w:r>
        <w:rPr>
          <w:rStyle w:val="6"/>
          <w:i w:val="0"/>
          <w:iCs w:val="0"/>
          <w:color w:val="1A0DAB"/>
          <w:sz w:val="30"/>
          <w:szCs w:val="30"/>
          <w:shd w:val="clear" w:color="auto" w:fill="FFFFFF"/>
        </w:rPr>
        <w:t>законодательством</w:t>
      </w:r>
      <w:r>
        <w:rPr>
          <w:rStyle w:val="6"/>
          <w:i w:val="0"/>
          <w:iCs w:val="0"/>
          <w:color w:val="1A0DAB"/>
          <w:sz w:val="30"/>
          <w:szCs w:val="30"/>
          <w:shd w:val="clear" w:color="auto" w:fill="FFFFFF"/>
        </w:rPr>
        <w:fldChar w:fldCharType="end"/>
      </w:r>
      <w:r>
        <w:rPr>
          <w:i w:val="0"/>
          <w:iCs w:val="0"/>
          <w:color w:val="000000"/>
          <w:sz w:val="30"/>
          <w:szCs w:val="30"/>
          <w:shd w:val="clear" w:color="auto" w:fill="FFFFFF"/>
        </w:rPr>
        <w:t> Российской Федерации</w:t>
      </w:r>
      <w:r>
        <w:rPr>
          <w:rFonts w:hint="default"/>
          <w:i w:val="0"/>
          <w:iCs w:val="0"/>
          <w:color w:val="000000"/>
          <w:sz w:val="30"/>
          <w:szCs w:val="30"/>
          <w:shd w:val="clear" w:color="auto" w:fill="FFFFFF"/>
          <w:lang w:val="ru-RU"/>
        </w:rPr>
        <w:t>».</w:t>
      </w:r>
    </w:p>
    <w:p w14:paraId="6BD6198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В рамках исполнения переданных по настоящему Соглашению полномочий Поселение осуществляет:</w:t>
      </w:r>
    </w:p>
    <w:p w14:paraId="6316793E">
      <w:pPr>
        <w:pStyle w:val="1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содержание автомобильных дорог общего пользования местного значения в границах населенных пунктов Поселения </w:t>
      </w:r>
      <w:r>
        <w:rPr>
          <w:i/>
          <w:sz w:val="28"/>
          <w:szCs w:val="28"/>
        </w:rPr>
        <w:t>(согласно приложения 1 к Соглашению)</w:t>
      </w:r>
    </w:p>
    <w:p w14:paraId="215EB137">
      <w:pPr>
        <w:pStyle w:val="1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sz w:val="28"/>
          <w:szCs w:val="28"/>
        </w:rPr>
        <w:t>безопасность дорожного движения в границах населенных пунктов Поселения</w:t>
      </w:r>
      <w:r>
        <w:rPr>
          <w:i/>
          <w:sz w:val="28"/>
          <w:szCs w:val="28"/>
        </w:rPr>
        <w:t>.</w:t>
      </w:r>
    </w:p>
    <w:p w14:paraId="51CF601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1.3. Указанные в статье 1.2. настоящего Соглашения полномочия передаются на срок </w:t>
      </w:r>
      <w:r>
        <w:rPr>
          <w:sz w:val="28"/>
          <w:szCs w:val="28"/>
        </w:rPr>
        <w:tab/>
      </w:r>
      <w:r>
        <w:rPr>
          <w:sz w:val="28"/>
          <w:szCs w:val="28"/>
        </w:rPr>
        <w:t>до 31 декабря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года.</w:t>
      </w:r>
    </w:p>
    <w:p w14:paraId="6383D94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8C9A434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Права и обязанности Сторон</w:t>
      </w:r>
      <w:bookmarkEnd w:id="0"/>
    </w:p>
    <w:p w14:paraId="453AB27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2.1.В целях реализации настоящего соглашения Район обязан:</w:t>
      </w:r>
    </w:p>
    <w:p w14:paraId="63C21DC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2.1.1. Предусматривать в бюджете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>Аскинский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14:paraId="338FC4B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2.1.2. Передать Поселению в порядке, установленном настоящим Соглашением финансовые средства на реализацию переданных полномочий.</w:t>
      </w:r>
    </w:p>
    <w:p w14:paraId="03FB535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2.1.3. По запросу Поселения своевременно и в полном объеме предоставлять информацию в целях реализации Поселением  переданных полномочий.</w:t>
      </w:r>
    </w:p>
    <w:p w14:paraId="24152B1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0424995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2.1.5. 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14:paraId="3E3A157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2.1.6.  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14:paraId="1F9E4E4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В целях реализации настоящего соглашения Район вправе:</w:t>
      </w:r>
    </w:p>
    <w:p w14:paraId="568780D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2.2.1. Участвовать в совещаниях, проводимых Поселением по вопросам реализации переданных полномочий.</w:t>
      </w:r>
    </w:p>
    <w:p w14:paraId="65B6508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2.2.2. Вносить предложения и рекомендации по повышению эффективности реализации переданных полномочий.</w:t>
      </w:r>
    </w:p>
    <w:p w14:paraId="6188A26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В целях реализации настоящего соглашения Поселение обязано:</w:t>
      </w:r>
    </w:p>
    <w:p w14:paraId="371E227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2.3.1. 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района Аскинский район за счет финансовых средств, предоставляемых Районом, а так же дополнительно использовать собственные материальные ресурсы и финансовые средства.</w:t>
      </w:r>
    </w:p>
    <w:p w14:paraId="72F28BE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2.3.2. 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14:paraId="0647109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14:paraId="2BB1B95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В целях реализации настоящего соглашения Поселение вправе:</w:t>
      </w:r>
    </w:p>
    <w:p w14:paraId="0715C68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2.4.1. Запрашивать у Района информацию, необходимую для реализации переданных полномочий.</w:t>
      </w:r>
    </w:p>
    <w:p w14:paraId="7A4FF4E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2.4.2. Приостанавливать на срок до одного месяца исполнение переданных полномочий при непредставлении Районом финансовых средств для осуществления переданных полномочий в течении двух месяцев с момента последнего перечисления.</w:t>
      </w:r>
    </w:p>
    <w:p w14:paraId="710ED93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непредставлении Районом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14:paraId="1AA28DF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2.4.3. Предоставлять Району предложения по ежегодному объему финансовых средств, предоставляемых бюджету сельского поселения Кунгаковский сельсовет муниципального района Аскинский район Республики Башкортостан для осуществления переданных полномочий.</w:t>
      </w:r>
    </w:p>
    <w:p w14:paraId="5B1441A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3DEAF977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определения объема и предоставления финансовых средств для осуществления переданных полномочий</w:t>
      </w:r>
    </w:p>
    <w:p w14:paraId="2E424307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1143E4E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3.1.Финансовые средства для реализации переданных полномочий предоставляются Районом Поселению в форме иных межбюджетных трансфертов.</w:t>
      </w:r>
    </w:p>
    <w:p w14:paraId="75D56694">
      <w:pPr>
        <w:contextualSpacing/>
        <w:jc w:val="both"/>
        <w:rPr>
          <w:i/>
        </w:rPr>
      </w:pPr>
      <w:r>
        <w:rPr>
          <w:sz w:val="28"/>
          <w:szCs w:val="28"/>
        </w:rPr>
        <w:t xml:space="preserve">     3.2. Объем иных межбюджетных трансфертов   для осуществления передаваемых полномочий Поселению определяется протяженностью дорог и составляет  200 000  (Двести тысяч)  рублей (</w:t>
      </w:r>
      <w:r>
        <w:rPr>
          <w:i/>
          <w:sz w:val="28"/>
          <w:szCs w:val="28"/>
        </w:rPr>
        <w:t>приложение №2 к Соглашению</w:t>
      </w:r>
      <w:r>
        <w:rPr>
          <w:sz w:val="28"/>
          <w:szCs w:val="28"/>
        </w:rPr>
        <w:t>).</w:t>
      </w:r>
      <w:r>
        <w:rPr>
          <w:i/>
        </w:rPr>
        <w:t xml:space="preserve"> </w:t>
      </w:r>
    </w:p>
    <w:p w14:paraId="0CA279D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3.3.Финансовые средства перечисляются ежемесячно, по мере поступления средств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Федерации.</w:t>
      </w:r>
    </w:p>
    <w:p w14:paraId="74F5499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14:paraId="075A9C9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14:paraId="5F543C6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14:paraId="160450ED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.Основания и порядок прекращения Соглашения</w:t>
      </w:r>
    </w:p>
    <w:p w14:paraId="3B183F06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26632CB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4.1.Настоящее Соглашение вступает в силу со дня его официального обнародования.</w:t>
      </w:r>
    </w:p>
    <w:p w14:paraId="64FBBFA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4.2.Настоящее Соглашение может быть прекращено, в том числе досрочно:</w:t>
      </w:r>
    </w:p>
    <w:p w14:paraId="03D890B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соглашению Сторон;</w:t>
      </w:r>
    </w:p>
    <w:p w14:paraId="3AD4324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14:paraId="1E1CF29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одностороннем порядке без обращения в суд в случае, предусмотренном пунктом 2.4.2. настоящего Соглашения;</w:t>
      </w:r>
    </w:p>
    <w:p w14:paraId="389310A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установления факта нарушения Поселением осуществления переданных полномочий.</w:t>
      </w:r>
    </w:p>
    <w:p w14:paraId="53BA6C5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от  даты направления указанного уведомления.</w:t>
      </w:r>
    </w:p>
    <w:p w14:paraId="32285216">
      <w:pPr>
        <w:pStyle w:val="10"/>
        <w:spacing w:before="0" w:beforeAutospacing="0" w:after="0" w:afterAutospacing="0"/>
        <w:jc w:val="both"/>
        <w:rPr>
          <w:sz w:val="28"/>
          <w:szCs w:val="28"/>
        </w:rPr>
        <w:sectPr>
          <w:pgSz w:w="11906" w:h="16838"/>
          <w:pgMar w:top="1134" w:right="567" w:bottom="567" w:left="1134" w:header="709" w:footer="709" w:gutter="0"/>
          <w:cols w:space="708" w:num="1"/>
          <w:docGrid w:linePitch="360" w:charSpace="0"/>
        </w:sectPr>
      </w:pPr>
      <w:r>
        <w:rPr>
          <w:sz w:val="28"/>
          <w:szCs w:val="28"/>
        </w:rPr>
        <w:t xml:space="preserve">     </w:t>
      </w:r>
    </w:p>
    <w:p w14:paraId="3B9242D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14:paraId="14A2851E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.Ответственность Сторон</w:t>
      </w:r>
    </w:p>
    <w:p w14:paraId="7EC0E42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14:paraId="5B6E77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5.2.В случае просрочки перечисления иных межбюджетных трансфертов, Район уплачивает Поселению проценты в размере 1/300 ключевой ставки Банка России от не перечисленных в срок сумм.</w:t>
      </w:r>
    </w:p>
    <w:p w14:paraId="1F1105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5.3.В случае несвоевременного и (или) неполного исполнения обязательств настоящего Соглашения,   Поселение уплачивает Району неустойку в размере 0,1% от ежемесячного объема межбюджетных трансфертов, предусмотренных статьей 3.2 настоящего Соглашения.</w:t>
      </w:r>
    </w:p>
    <w:p w14:paraId="5B11BA52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</w:p>
    <w:p w14:paraId="1E4F4EF5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VI. Порядок разрешения споров</w:t>
      </w:r>
    </w:p>
    <w:p w14:paraId="24B9C20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6.1.Все разногласия между Сторонами разрешаются путем переговоров.</w:t>
      </w:r>
    </w:p>
    <w:p w14:paraId="4710116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6.2.В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2F62F46D">
      <w:pPr>
        <w:pStyle w:val="1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VII. Заключительные условия</w:t>
      </w:r>
    </w:p>
    <w:p w14:paraId="7179BEF4">
      <w:pPr>
        <w:pStyle w:val="10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7.1. Настоящее Соглашение вступает в силу со дня его официального обнародования  и действует по 31 декабря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  <w:r>
        <w:rPr>
          <w:rFonts w:hint="default"/>
          <w:sz w:val="28"/>
          <w:szCs w:val="28"/>
          <w:lang w:val="ru-RU"/>
        </w:rPr>
        <w:t>.</w:t>
      </w:r>
    </w:p>
    <w:p w14:paraId="2EC27D1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Аскинский район   Республики Башкортостан и Советом сельского поселения Кунгаковский сельсовет   муниципального района Аскинский район Республики Башкортостан.</w:t>
      </w:r>
    </w:p>
    <w:p w14:paraId="1D18583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4034A0C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7.3. Настоящее Соглашение составлено  на 6  листах в 2 (двух) экземплярах по одному для каждой из Сторон, которые имеют равную юридическую силу.</w:t>
      </w:r>
    </w:p>
    <w:p w14:paraId="1EF7BC2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p w14:paraId="3573285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сельского поселения                                       Совет</w:t>
      </w:r>
    </w:p>
    <w:p w14:paraId="58079930">
      <w:pPr>
        <w:jc w:val="both"/>
        <w:rPr>
          <w:sz w:val="28"/>
          <w:szCs w:val="28"/>
        </w:rPr>
      </w:pPr>
      <w:r>
        <w:rPr>
          <w:sz w:val="28"/>
          <w:szCs w:val="28"/>
        </w:rPr>
        <w:t>Кунгаковский сельсовет                                            муниципального района</w:t>
      </w:r>
    </w:p>
    <w:p w14:paraId="446606C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Аскинский район</w:t>
      </w:r>
    </w:p>
    <w:p w14:paraId="15AEC705">
      <w:pPr>
        <w:jc w:val="both"/>
        <w:rPr>
          <w:sz w:val="28"/>
          <w:szCs w:val="28"/>
        </w:rPr>
      </w:pPr>
      <w:r>
        <w:rPr>
          <w:sz w:val="28"/>
          <w:szCs w:val="28"/>
        </w:rPr>
        <w:t>Аскинский район                                                       Республики Башкортостан</w:t>
      </w:r>
    </w:p>
    <w:p w14:paraId="13A3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 Башкортостан  </w:t>
      </w:r>
    </w:p>
    <w:p w14:paraId="67519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17C3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Председатель   Совета</w:t>
      </w:r>
    </w:p>
    <w:p w14:paraId="314F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муниципального района </w:t>
      </w:r>
    </w:p>
    <w:p w14:paraId="4FAE2BC6">
      <w:pPr>
        <w:jc w:val="both"/>
        <w:rPr>
          <w:sz w:val="28"/>
          <w:szCs w:val="28"/>
        </w:rPr>
      </w:pPr>
      <w:r>
        <w:rPr>
          <w:sz w:val="28"/>
          <w:szCs w:val="28"/>
        </w:rPr>
        <w:t>Кунгаковский  сельсовет                                          Аскинский район</w:t>
      </w:r>
    </w:p>
    <w:p w14:paraId="35DA2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Республики Башкортостан                                                                                                                                     </w:t>
      </w:r>
    </w:p>
    <w:p w14:paraId="3287E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Аскинский район                                                        </w:t>
      </w:r>
    </w:p>
    <w:p w14:paraId="77E15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                                                                                                                                                         </w:t>
      </w:r>
    </w:p>
    <w:p w14:paraId="512D07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______________________</w:t>
      </w:r>
    </w:p>
    <w:p w14:paraId="573A84F7">
      <w:pPr>
        <w:rPr>
          <w:sz w:val="28"/>
          <w:szCs w:val="28"/>
        </w:rPr>
        <w:sectPr>
          <w:pgSz w:w="11906" w:h="16838"/>
          <w:pgMar w:top="1134" w:right="567" w:bottom="567" w:left="1134" w:header="709" w:footer="709" w:gutter="0"/>
          <w:paperSrc/>
          <w:cols w:space="425" w:num="1"/>
          <w:rtlGutter w:val="0"/>
          <w:docGrid w:linePitch="360" w:charSpace="0"/>
        </w:sectPr>
      </w:pPr>
      <w:r>
        <w:t>м.п.</w:t>
      </w:r>
      <w:r>
        <w:rPr>
          <w:sz w:val="28"/>
          <w:szCs w:val="28"/>
        </w:rPr>
        <w:t xml:space="preserve">              Суфиянов Ф.Ф.                                              </w:t>
      </w:r>
      <w:r>
        <w:t>м.п</w:t>
      </w:r>
      <w:r>
        <w:rPr>
          <w:sz w:val="28"/>
          <w:szCs w:val="28"/>
        </w:rPr>
        <w:t xml:space="preserve">.             Галлямов Р.Р.    </w:t>
      </w:r>
    </w:p>
    <w:tbl>
      <w:tblPr>
        <w:tblStyle w:val="5"/>
        <w:tblW w:w="10490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2314"/>
        <w:gridCol w:w="1372"/>
        <w:gridCol w:w="1984"/>
        <w:gridCol w:w="851"/>
        <w:gridCol w:w="96"/>
        <w:gridCol w:w="836"/>
        <w:gridCol w:w="820"/>
        <w:gridCol w:w="935"/>
        <w:gridCol w:w="573"/>
      </w:tblGrid>
      <w:tr w14:paraId="3C8A74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27" w:hRule="atLeast"/>
        </w:trPr>
        <w:tc>
          <w:tcPr>
            <w:tcW w:w="10490" w:type="dxa"/>
            <w:gridSpan w:val="10"/>
          </w:tcPr>
          <w:p w14:paraId="2FECF8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FC23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к Соглашению между органами местного </w:t>
            </w:r>
          </w:p>
          <w:p w14:paraId="7C288B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самоуправления  сельского поселения </w:t>
            </w:r>
          </w:p>
          <w:p w14:paraId="2F03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Кунгаковский сельсовет муниципального</w:t>
            </w:r>
          </w:p>
          <w:p w14:paraId="650FFE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района Аскинский район Республики                 </w:t>
            </w:r>
          </w:p>
          <w:p w14:paraId="4F53E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Башкортостан и муниципального района                                   </w:t>
            </w:r>
          </w:p>
          <w:p w14:paraId="4DFC37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Аскинский район Республики Башкортостан</w:t>
            </w:r>
          </w:p>
          <w:p w14:paraId="1BBA3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DE8E1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4F9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9584F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2E768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ПЕРЕЧЕНЬ </w:t>
            </w:r>
          </w:p>
          <w:p w14:paraId="0F2F136C">
            <w:pPr>
              <w:autoSpaceDE w:val="0"/>
              <w:autoSpaceDN w:val="0"/>
              <w:adjustRightInd w:val="0"/>
              <w:ind w:right="24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автомобильных дорог общего пользования местного значения муниципального района Аскинский район Республики Башкортостан, передаваемых по соглашению сельскому поселению Кунгаковский сельсовет</w:t>
            </w:r>
          </w:p>
        </w:tc>
      </w:tr>
      <w:tr w14:paraId="4FD1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2C463B9A">
            <w:pPr>
              <w:autoSpaceDE w:val="0"/>
              <w:autoSpaceDN w:val="0"/>
              <w:adjustRightInd w:val="0"/>
              <w:rPr>
                <w:rFonts w:ascii="Blackadder ITC" w:hAnsi="Blackadder ITC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№п</w:t>
            </w:r>
            <w:r>
              <w:rPr>
                <w:rFonts w:ascii="Blackadder ITC" w:hAnsi="Blackadder ITC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0A53C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идентификационный номер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031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 населенного пункта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6E27A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автомобильной дороги (улиц)</w:t>
            </w:r>
          </w:p>
        </w:tc>
        <w:tc>
          <w:tcPr>
            <w:tcW w:w="94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78B9A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Эксплуатацион</w:t>
            </w:r>
          </w:p>
          <w:p w14:paraId="1CF35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ные километры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18CC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Катего</w:t>
            </w:r>
          </w:p>
          <w:p w14:paraId="0BC51B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рия дороги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6CCD28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Протяженность, км</w:t>
            </w:r>
          </w:p>
        </w:tc>
        <w:tc>
          <w:tcPr>
            <w:tcW w:w="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53F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3715B2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vAlign w:val="center"/>
          </w:tcPr>
          <w:p w14:paraId="7CF4A444">
            <w:pPr>
              <w:rPr>
                <w:rFonts w:ascii="Blackadder ITC" w:hAnsi="Blackadder ITC" w:cs="Arial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79451E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0A1FE4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AB134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1F473D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382E3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57346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7537C3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5E8E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0FC101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vAlign w:val="center"/>
          </w:tcPr>
          <w:p w14:paraId="35B37179">
            <w:pPr>
              <w:rPr>
                <w:rFonts w:ascii="Blackadder ITC" w:hAnsi="Blackadder ITC" w:cs="Arial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3254F3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75BDE9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25D3C7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134B8D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99D2E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1F7C5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7BB07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твердым покрытием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C0714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них с асфальтобетонным</w:t>
            </w:r>
          </w:p>
        </w:tc>
      </w:tr>
      <w:tr w14:paraId="5CB337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3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vAlign w:val="center"/>
          </w:tcPr>
          <w:p w14:paraId="6ADC9275">
            <w:pPr>
              <w:rPr>
                <w:rFonts w:ascii="Blackadder ITC" w:hAnsi="Blackadder ITC" w:cs="Arial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658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F3B2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3BB0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F34F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1F70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C1E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1559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73FB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3732D0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30D8680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A8F2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B4F5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FDC4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266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BFDAE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9FE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2CD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F636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14:paraId="45B250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5" w:hRule="atLeast"/>
        </w:trPr>
        <w:tc>
          <w:tcPr>
            <w:tcW w:w="1049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027641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 Кунгаковский сельсовет</w:t>
            </w:r>
          </w:p>
        </w:tc>
      </w:tr>
      <w:tr w14:paraId="2CB1C2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08312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42B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80-316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FEAEB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Кунгак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F45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Советская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D27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2,593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314E6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7FEC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2,593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1D0A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2,593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0EA2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1C9796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1C0111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81A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80-317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B1A0E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649D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Октябрьская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957A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1,834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710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901F4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1,834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9AAB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1,834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DA05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107E0A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0A06D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B83AA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80-318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96CC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CA03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Горная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045F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0,542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2724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BE80E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0,542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6921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0,542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A386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013B98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398E2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3E52E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80-319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726DB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F26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Дружбы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667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4771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6EE1A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001F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050B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236814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631FB1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20DD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80-320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4E5A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095C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Молодежная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A328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73B00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D4213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A86A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BD0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393A1E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6A98A4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7FB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80-321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1A9A2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0A86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Мира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720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2FDD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B679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F69D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A0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2A50B3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38C00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36E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80-322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8352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693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СКЦ до остановки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563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0,929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BB4A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22ABE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0,929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379DF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0,929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E220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1F0BDE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5676C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9FA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80-323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4F65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3924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конторы до ул. Мира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F664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6FB7F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67F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155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F1F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3D3111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48077F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401F2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80-324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50D2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Ташлыкуль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3AA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Каменная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7A7E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65625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80EE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00CB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0053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25157C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587A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9A455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80-325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19BA1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Ключевой Лог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D4D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Ключевая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9453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1,490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25D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63308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1,490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030A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1,490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310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6A344F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 w14:paraId="076C64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1B21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80-604 ОП МР 80-326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E445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Объездная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6670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8876B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54C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AA5E6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FC48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14:paraId="4EB5AA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79B2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1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</w:tcPr>
          <w:p w14:paraId="159C6D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СП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37269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1D4B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E8F3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11,345</w:t>
            </w:r>
          </w:p>
        </w:tc>
        <w:tc>
          <w:tcPr>
            <w:tcW w:w="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8D6E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D2D9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11,345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D7395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11,345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1B37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2CBEDD0">
      <w:pPr>
        <w:rPr>
          <w:rFonts w:ascii="Calibri" w:hAnsi="Calibri"/>
          <w:sz w:val="22"/>
          <w:szCs w:val="22"/>
        </w:rPr>
      </w:pPr>
    </w:p>
    <w:p w14:paraId="7024585E">
      <w:pPr>
        <w:jc w:val="both"/>
        <w:rPr>
          <w:sz w:val="28"/>
          <w:szCs w:val="28"/>
        </w:rPr>
      </w:pPr>
    </w:p>
    <w:p w14:paraId="14616A57">
      <w:pPr>
        <w:jc w:val="both"/>
        <w:rPr>
          <w:sz w:val="28"/>
          <w:szCs w:val="28"/>
        </w:rPr>
      </w:pPr>
    </w:p>
    <w:p w14:paraId="677BBE6C">
      <w:pPr>
        <w:jc w:val="both"/>
        <w:rPr>
          <w:sz w:val="28"/>
          <w:szCs w:val="28"/>
        </w:rPr>
      </w:pPr>
    </w:p>
    <w:p w14:paraId="73A43C3F">
      <w:pPr>
        <w:jc w:val="both"/>
        <w:rPr>
          <w:sz w:val="28"/>
          <w:szCs w:val="28"/>
        </w:rPr>
      </w:pPr>
    </w:p>
    <w:p w14:paraId="176B6085">
      <w:pPr>
        <w:jc w:val="both"/>
        <w:rPr>
          <w:sz w:val="28"/>
          <w:szCs w:val="28"/>
        </w:rPr>
      </w:pPr>
    </w:p>
    <w:p w14:paraId="761D1295">
      <w:pPr>
        <w:jc w:val="both"/>
        <w:rPr>
          <w:sz w:val="28"/>
          <w:szCs w:val="28"/>
        </w:rPr>
      </w:pPr>
    </w:p>
    <w:p w14:paraId="4C63D910">
      <w:pPr>
        <w:jc w:val="both"/>
        <w:rPr>
          <w:sz w:val="28"/>
          <w:szCs w:val="28"/>
        </w:rPr>
      </w:pPr>
    </w:p>
    <w:p w14:paraId="55CDA6D4">
      <w:pPr>
        <w:pStyle w:val="2"/>
        <w:ind w:left="4819" w:right="431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Приложение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№2                                                                                                                      к  Соглашению  между органами  местного      самоуправления сельского поселения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Кунгаковский сельсовет   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муниципального района  Аскинский район                                                     Республики Башкортостан                                                         и муниципального района  Аскинский  район                             Республики Башкортостан</w:t>
      </w:r>
    </w:p>
    <w:p w14:paraId="4D243365">
      <w:pPr>
        <w:pStyle w:val="2"/>
        <w:ind w:left="4111" w:right="431"/>
        <w:rPr>
          <w:bCs w:val="0"/>
          <w:sz w:val="24"/>
          <w:szCs w:val="24"/>
        </w:rPr>
      </w:pPr>
    </w:p>
    <w:p w14:paraId="39EB9237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0D67A6C">
      <w:pPr>
        <w:jc w:val="center"/>
        <w:rPr>
          <w:sz w:val="28"/>
          <w:szCs w:val="28"/>
        </w:rPr>
      </w:pPr>
      <w:r>
        <w:rPr>
          <w:sz w:val="28"/>
        </w:rPr>
        <w:t xml:space="preserve">     Объем   </w:t>
      </w:r>
      <w:r>
        <w:rPr>
          <w:sz w:val="28"/>
          <w:szCs w:val="28"/>
        </w:rPr>
        <w:t>межбюджетных трансфертов бюджету сельского поселения Кунгаковский сельсовет муниципального района Аскинский район</w:t>
      </w:r>
    </w:p>
    <w:p w14:paraId="56C3D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Башкортостан на  осуществление части переданных </w:t>
      </w:r>
    </w:p>
    <w:p w14:paraId="1CD15D0F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полномочий по дорожной деятельности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</w:t>
      </w:r>
    </w:p>
    <w:p w14:paraId="72C8C2E2">
      <w:pPr>
        <w:pStyle w:val="8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5"/>
        <w:tblW w:w="992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1"/>
        <w:gridCol w:w="1559"/>
        <w:gridCol w:w="1559"/>
        <w:gridCol w:w="1418"/>
      </w:tblGrid>
      <w:tr w14:paraId="2A4F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5" w:type="dxa"/>
            <w:vAlign w:val="center"/>
          </w:tcPr>
          <w:p w14:paraId="2D6F3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711" w:type="dxa"/>
            <w:vAlign w:val="center"/>
          </w:tcPr>
          <w:p w14:paraId="24A20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сельской </w:t>
            </w:r>
          </w:p>
          <w:p w14:paraId="2E24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559" w:type="dxa"/>
          </w:tcPr>
          <w:p w14:paraId="01C9F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Сумма выделяемых финансовых средств  на содержание автомобильных дорог (тыс.руб.)</w:t>
            </w:r>
          </w:p>
        </w:tc>
        <w:tc>
          <w:tcPr>
            <w:tcW w:w="1559" w:type="dxa"/>
          </w:tcPr>
          <w:p w14:paraId="4DA9F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Сумма выделяемых средств на обеспечение безопасности дорожного движения (тыс.руб.)</w:t>
            </w:r>
          </w:p>
        </w:tc>
        <w:tc>
          <w:tcPr>
            <w:tcW w:w="1418" w:type="dxa"/>
          </w:tcPr>
          <w:p w14:paraId="5D094E6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1C98414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по сельскому поселению</w:t>
            </w:r>
          </w:p>
        </w:tc>
      </w:tr>
      <w:tr w14:paraId="0E44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CA6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  <w:vAlign w:val="center"/>
          </w:tcPr>
          <w:p w14:paraId="683E9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3169F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0942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AD1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686C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E78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14:paraId="08C7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 Кунгаковский сельсовет</w:t>
            </w:r>
          </w:p>
        </w:tc>
        <w:tc>
          <w:tcPr>
            <w:tcW w:w="1559" w:type="dxa"/>
          </w:tcPr>
          <w:p w14:paraId="38FC0FB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14:paraId="1CCA6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</w:tcPr>
          <w:p w14:paraId="62A15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14:paraId="6AE4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8C0D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14:paraId="71D6C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2A4E0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14:paraId="1667B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</w:tcPr>
          <w:p w14:paraId="2C0E8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</w:tbl>
    <w:p w14:paraId="69EF7BCC">
      <w:pPr>
        <w:jc w:val="both"/>
        <w:rPr>
          <w:sz w:val="28"/>
          <w:szCs w:val="28"/>
        </w:rPr>
      </w:pPr>
    </w:p>
    <w:p w14:paraId="0C0E19EE">
      <w:pPr>
        <w:rPr>
          <w:sz w:val="28"/>
          <w:szCs w:val="28"/>
        </w:rPr>
      </w:pPr>
    </w:p>
    <w:p w14:paraId="2B764004">
      <w:pPr>
        <w:rPr>
          <w:sz w:val="28"/>
          <w:szCs w:val="28"/>
        </w:rPr>
      </w:pPr>
    </w:p>
    <w:p w14:paraId="28808C95">
      <w:pPr>
        <w:rPr>
          <w:sz w:val="28"/>
          <w:szCs w:val="28"/>
        </w:rPr>
      </w:pPr>
    </w:p>
    <w:p w14:paraId="68B1FC1D">
      <w:pPr>
        <w:rPr>
          <w:sz w:val="28"/>
          <w:szCs w:val="28"/>
        </w:rPr>
      </w:pPr>
    </w:p>
    <w:p w14:paraId="13BB4817">
      <w:pPr>
        <w:rPr>
          <w:sz w:val="28"/>
          <w:szCs w:val="28"/>
        </w:rPr>
      </w:pPr>
    </w:p>
    <w:p w14:paraId="76B941D2">
      <w:pPr>
        <w:rPr>
          <w:sz w:val="28"/>
          <w:szCs w:val="28"/>
        </w:rPr>
      </w:pPr>
    </w:p>
    <w:p w14:paraId="094AFA40">
      <w:pPr>
        <w:rPr>
          <w:sz w:val="28"/>
          <w:szCs w:val="28"/>
        </w:rPr>
      </w:pPr>
    </w:p>
    <w:p w14:paraId="4A5C5BFF">
      <w:pPr>
        <w:rPr>
          <w:sz w:val="28"/>
          <w:szCs w:val="28"/>
        </w:rPr>
      </w:pPr>
    </w:p>
    <w:p w14:paraId="1F46DEEF">
      <w:pPr>
        <w:rPr>
          <w:sz w:val="28"/>
          <w:szCs w:val="28"/>
        </w:rPr>
      </w:pPr>
    </w:p>
    <w:p w14:paraId="270CCD9A">
      <w:pPr>
        <w:rPr>
          <w:sz w:val="28"/>
          <w:szCs w:val="28"/>
        </w:rPr>
      </w:pPr>
    </w:p>
    <w:p w14:paraId="3CE33B74">
      <w:pPr>
        <w:rPr>
          <w:sz w:val="28"/>
          <w:szCs w:val="28"/>
        </w:rPr>
      </w:pPr>
    </w:p>
    <w:p w14:paraId="0B9C51EC">
      <w:pPr>
        <w:rPr>
          <w:sz w:val="28"/>
          <w:szCs w:val="28"/>
        </w:rPr>
      </w:pPr>
    </w:p>
    <w:p w14:paraId="5065B7BA">
      <w:pPr>
        <w:rPr>
          <w:sz w:val="28"/>
          <w:szCs w:val="28"/>
        </w:rPr>
      </w:pPr>
    </w:p>
    <w:p w14:paraId="455EF5DF">
      <w:pPr>
        <w:rPr>
          <w:sz w:val="28"/>
          <w:szCs w:val="28"/>
        </w:rPr>
      </w:pPr>
    </w:p>
    <w:p w14:paraId="1149E3D5">
      <w:pPr>
        <w:rPr>
          <w:sz w:val="28"/>
          <w:szCs w:val="28"/>
        </w:rPr>
      </w:pPr>
    </w:p>
    <w:p w14:paraId="3D3846E9">
      <w:pPr>
        <w:rPr>
          <w:sz w:val="28"/>
          <w:szCs w:val="28"/>
        </w:rPr>
      </w:pPr>
    </w:p>
    <w:p w14:paraId="79EF300F">
      <w:pPr>
        <w:rPr>
          <w:sz w:val="28"/>
          <w:szCs w:val="28"/>
        </w:rPr>
      </w:pPr>
    </w:p>
    <w:p w14:paraId="4615342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E422E98">
      <w:pPr>
        <w:rPr>
          <w:sz w:val="28"/>
          <w:szCs w:val="28"/>
        </w:rPr>
      </w:pPr>
    </w:p>
    <w:sectPr>
      <w:pgSz w:w="11906" w:h="16838"/>
      <w:pgMar w:top="1134" w:right="567" w:bottom="567" w:left="1134" w:header="709" w:footer="709" w:gutter="0"/>
      <w:paperSrc/>
      <w:cols w:space="425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02FA"/>
    <w:rsid w:val="00012165"/>
    <w:rsid w:val="00021068"/>
    <w:rsid w:val="000B3C71"/>
    <w:rsid w:val="000E7CA3"/>
    <w:rsid w:val="00153D24"/>
    <w:rsid w:val="0016536C"/>
    <w:rsid w:val="00166498"/>
    <w:rsid w:val="00182AEC"/>
    <w:rsid w:val="00193A1F"/>
    <w:rsid w:val="00193C7F"/>
    <w:rsid w:val="001B00E8"/>
    <w:rsid w:val="001B0F46"/>
    <w:rsid w:val="001D6CF2"/>
    <w:rsid w:val="001E6D66"/>
    <w:rsid w:val="0022797B"/>
    <w:rsid w:val="00266F87"/>
    <w:rsid w:val="00267D72"/>
    <w:rsid w:val="002778E6"/>
    <w:rsid w:val="00286632"/>
    <w:rsid w:val="0029205E"/>
    <w:rsid w:val="00296579"/>
    <w:rsid w:val="002A78A9"/>
    <w:rsid w:val="002D2E2B"/>
    <w:rsid w:val="003009FA"/>
    <w:rsid w:val="003049BB"/>
    <w:rsid w:val="00340845"/>
    <w:rsid w:val="00351D0B"/>
    <w:rsid w:val="00353BCB"/>
    <w:rsid w:val="0036476A"/>
    <w:rsid w:val="003850C3"/>
    <w:rsid w:val="003D6815"/>
    <w:rsid w:val="003F5A3D"/>
    <w:rsid w:val="00433530"/>
    <w:rsid w:val="00433FEF"/>
    <w:rsid w:val="004366AF"/>
    <w:rsid w:val="00452119"/>
    <w:rsid w:val="00466402"/>
    <w:rsid w:val="00466E29"/>
    <w:rsid w:val="00472E4D"/>
    <w:rsid w:val="00477AB2"/>
    <w:rsid w:val="00485FA0"/>
    <w:rsid w:val="004A52CF"/>
    <w:rsid w:val="004C3133"/>
    <w:rsid w:val="004C7FB6"/>
    <w:rsid w:val="004F0C1F"/>
    <w:rsid w:val="00552552"/>
    <w:rsid w:val="00570D95"/>
    <w:rsid w:val="00570F6A"/>
    <w:rsid w:val="005878A7"/>
    <w:rsid w:val="0059340B"/>
    <w:rsid w:val="005C09E8"/>
    <w:rsid w:val="006245D7"/>
    <w:rsid w:val="006270C7"/>
    <w:rsid w:val="00632633"/>
    <w:rsid w:val="0064616C"/>
    <w:rsid w:val="00676439"/>
    <w:rsid w:val="00683192"/>
    <w:rsid w:val="00711F55"/>
    <w:rsid w:val="00712D23"/>
    <w:rsid w:val="007149F9"/>
    <w:rsid w:val="007230FA"/>
    <w:rsid w:val="0073065B"/>
    <w:rsid w:val="0073127B"/>
    <w:rsid w:val="00760D5B"/>
    <w:rsid w:val="007611CF"/>
    <w:rsid w:val="00764670"/>
    <w:rsid w:val="007A0498"/>
    <w:rsid w:val="007B6EC1"/>
    <w:rsid w:val="007C72D8"/>
    <w:rsid w:val="007E6729"/>
    <w:rsid w:val="008211E0"/>
    <w:rsid w:val="0084489F"/>
    <w:rsid w:val="008910C0"/>
    <w:rsid w:val="008972F6"/>
    <w:rsid w:val="008A6AB6"/>
    <w:rsid w:val="008B0D13"/>
    <w:rsid w:val="00934D03"/>
    <w:rsid w:val="00935769"/>
    <w:rsid w:val="00943616"/>
    <w:rsid w:val="00983DAC"/>
    <w:rsid w:val="009942A4"/>
    <w:rsid w:val="009A4D52"/>
    <w:rsid w:val="009B3C13"/>
    <w:rsid w:val="009B5755"/>
    <w:rsid w:val="009C0A0A"/>
    <w:rsid w:val="009F300D"/>
    <w:rsid w:val="009F596A"/>
    <w:rsid w:val="00A002FA"/>
    <w:rsid w:val="00A209FA"/>
    <w:rsid w:val="00A367DB"/>
    <w:rsid w:val="00A46B3F"/>
    <w:rsid w:val="00A516F0"/>
    <w:rsid w:val="00A77320"/>
    <w:rsid w:val="00AB7B13"/>
    <w:rsid w:val="00AC29AB"/>
    <w:rsid w:val="00AD5512"/>
    <w:rsid w:val="00AE4F63"/>
    <w:rsid w:val="00B32382"/>
    <w:rsid w:val="00B5575D"/>
    <w:rsid w:val="00B812BA"/>
    <w:rsid w:val="00C061A2"/>
    <w:rsid w:val="00C50468"/>
    <w:rsid w:val="00C61506"/>
    <w:rsid w:val="00C64A4B"/>
    <w:rsid w:val="00C7025C"/>
    <w:rsid w:val="00CD5B4A"/>
    <w:rsid w:val="00CD5D3B"/>
    <w:rsid w:val="00CE20A5"/>
    <w:rsid w:val="00CE600F"/>
    <w:rsid w:val="00CF5DE9"/>
    <w:rsid w:val="00D068C6"/>
    <w:rsid w:val="00D16F6E"/>
    <w:rsid w:val="00D37D6B"/>
    <w:rsid w:val="00D57012"/>
    <w:rsid w:val="00D70699"/>
    <w:rsid w:val="00D86C13"/>
    <w:rsid w:val="00DD1CBB"/>
    <w:rsid w:val="00E3325A"/>
    <w:rsid w:val="00E56FAC"/>
    <w:rsid w:val="00E63642"/>
    <w:rsid w:val="00E962B9"/>
    <w:rsid w:val="00EC38DD"/>
    <w:rsid w:val="00EC42C7"/>
    <w:rsid w:val="00ED190C"/>
    <w:rsid w:val="00EF38C9"/>
    <w:rsid w:val="00F1425B"/>
    <w:rsid w:val="00F36BA9"/>
    <w:rsid w:val="00F47088"/>
    <w:rsid w:val="00F84DDA"/>
    <w:rsid w:val="00F86B89"/>
    <w:rsid w:val="00F96A8B"/>
    <w:rsid w:val="00FC61B5"/>
    <w:rsid w:val="00FD7024"/>
    <w:rsid w:val="0D0E7DEB"/>
    <w:rsid w:val="122E603C"/>
    <w:rsid w:val="20551AC4"/>
    <w:rsid w:val="44D419FC"/>
    <w:rsid w:val="5D657481"/>
    <w:rsid w:val="73C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next w:val="1"/>
    <w:link w:val="9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Plain Text"/>
    <w:basedOn w:val="1"/>
    <w:link w:val="13"/>
    <w:unhideWhenUsed/>
    <w:qFormat/>
    <w:uiPriority w:val="99"/>
    <w:rPr>
      <w:rFonts w:ascii="Courier New" w:hAnsi="Courier New" w:eastAsia="Calibri"/>
    </w:rPr>
  </w:style>
  <w:style w:type="paragraph" w:styleId="8">
    <w:name w:val="Body Text Indent"/>
    <w:basedOn w:val="1"/>
    <w:link w:val="12"/>
    <w:qFormat/>
    <w:uiPriority w:val="99"/>
    <w:pPr>
      <w:spacing w:after="120"/>
      <w:ind w:left="283"/>
    </w:pPr>
  </w:style>
  <w:style w:type="character" w:customStyle="1" w:styleId="9">
    <w:name w:val="Заголовок 3 Знак"/>
    <w:basedOn w:val="4"/>
    <w:link w:val="3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customStyle="1" w:styleId="10">
    <w:name w:val="msonormalcxspmidd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2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Основной текст с отступом Знак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Текст Знак"/>
    <w:basedOn w:val="4"/>
    <w:link w:val="7"/>
    <w:qFormat/>
    <w:uiPriority w:val="99"/>
    <w:rPr>
      <w:rFonts w:ascii="Courier New" w:hAnsi="Courier New" w:eastAsia="Calibri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8</Pages>
  <Words>2594</Words>
  <Characters>14788</Characters>
  <Lines>123</Lines>
  <Paragraphs>34</Paragraphs>
  <TotalTime>11</TotalTime>
  <ScaleCrop>false</ScaleCrop>
  <LinksUpToDate>false</LinksUpToDate>
  <CharactersWithSpaces>17348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2016-12-23T05:41:00Z</dcterms:created>
  <dc:creator>user</dc:creator>
  <cp:lastModifiedBy>user</cp:lastModifiedBy>
  <cp:lastPrinted>2025-06-04T04:13:00Z</cp:lastPrinted>
  <dcterms:modified xsi:type="dcterms:W3CDTF">2026-01-13T10:29:09Z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0320D0EE87CF4E35A2429A445DAEC079_12</vt:lpwstr>
  </property>
</Properties>
</file>