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07" w:rsidRPr="003B15A0" w:rsidRDefault="003B15A0" w:rsidP="003B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5A0">
        <w:rPr>
          <w:rFonts w:ascii="Times New Roman" w:hAnsi="Times New Roman" w:cs="Times New Roman"/>
          <w:b/>
          <w:sz w:val="28"/>
          <w:szCs w:val="28"/>
        </w:rPr>
        <w:t xml:space="preserve">Изменения законодательства, регламентирующего порядок использования средств материнского капитала. </w:t>
      </w:r>
    </w:p>
    <w:p w:rsidR="000C7F07" w:rsidRPr="000C7F07" w:rsidRDefault="000C7F07" w:rsidP="000C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5A0" w:rsidRDefault="003B15A0" w:rsidP="000C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27.02.2021 № 280                 "</w:t>
      </w:r>
      <w:r w:rsidRPr="000C7F07">
        <w:rPr>
          <w:rFonts w:ascii="Times New Roman" w:hAnsi="Times New Roman" w:cs="Times New Roman"/>
          <w:sz w:val="28"/>
          <w:szCs w:val="28"/>
        </w:rPr>
        <w:t>О внесении изменения в пункт 10(4) Правил направления средств (части средств) материнского (семейного) капитала на улучшение жилищных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внесены изменения в названные правила, и упрощены отдельные процедуры. </w:t>
      </w:r>
    </w:p>
    <w:p w:rsidR="003B15A0" w:rsidRDefault="003B15A0" w:rsidP="000C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ранее действовавшей редакцией правил, </w:t>
      </w:r>
      <w:r w:rsidRPr="000C7F07">
        <w:rPr>
          <w:rFonts w:ascii="Times New Roman" w:hAnsi="Times New Roman" w:cs="Times New Roman"/>
          <w:sz w:val="28"/>
          <w:szCs w:val="28"/>
        </w:rPr>
        <w:t xml:space="preserve">в случае направления средств (части средств) материнского (семейного) капитала на компенсацию затрат на строительство (реконструкцию) объекта индивидуального жилищного строительства лицо, получившее сертификат, было обязано указать в заявлении в числе прочего сведения из документа, подтверждающего проведение основных работ по строительству (монтаж фундамента, возведение стен и кровли). </w:t>
      </w:r>
    </w:p>
    <w:p w:rsidR="003B15A0" w:rsidRDefault="003B15A0" w:rsidP="000C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новой редакции документа, данное требование было исключено, соответственно необходимость указания перечисленных сведений в настоящее время отсутствует. </w:t>
      </w:r>
    </w:p>
    <w:p w:rsidR="000C7F07" w:rsidRDefault="003B15A0" w:rsidP="000C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Внесённые изменения вступили в силу 17.03.2021. </w:t>
      </w:r>
    </w:p>
    <w:p w:rsidR="003B15A0" w:rsidRDefault="003B15A0" w:rsidP="000C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C35" w:rsidRDefault="009A2C35" w:rsidP="009A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C7F07" w:rsidRPr="000C7F07" w:rsidRDefault="000C7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7F07" w:rsidRPr="000C7F07" w:rsidSect="006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F07"/>
    <w:rsid w:val="000C7F07"/>
    <w:rsid w:val="003B15A0"/>
    <w:rsid w:val="00647312"/>
    <w:rsid w:val="009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AC934-991E-4F48-95EC-F709E80C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418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60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00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49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5</cp:revision>
  <dcterms:created xsi:type="dcterms:W3CDTF">2021-05-06T16:09:00Z</dcterms:created>
  <dcterms:modified xsi:type="dcterms:W3CDTF">2021-06-07T11:33:00Z</dcterms:modified>
</cp:coreProperties>
</file>