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23" w:rsidRPr="00E95723" w:rsidRDefault="00E95723" w:rsidP="00E95723">
      <w:pPr>
        <w:pStyle w:val="a3"/>
        <w:jc w:val="center"/>
        <w:rPr>
          <w:b/>
          <w:sz w:val="28"/>
          <w:szCs w:val="28"/>
        </w:rPr>
      </w:pPr>
      <w:bookmarkStart w:id="0" w:name="_GoBack"/>
      <w:r w:rsidRPr="00E95723">
        <w:rPr>
          <w:b/>
          <w:sz w:val="28"/>
          <w:szCs w:val="28"/>
        </w:rPr>
        <w:t>О</w:t>
      </w:r>
      <w:r w:rsidRPr="00E95723">
        <w:rPr>
          <w:b/>
          <w:sz w:val="28"/>
          <w:szCs w:val="28"/>
        </w:rPr>
        <w:t>предел</w:t>
      </w:r>
      <w:r w:rsidRPr="00E95723">
        <w:rPr>
          <w:b/>
          <w:sz w:val="28"/>
          <w:szCs w:val="28"/>
        </w:rPr>
        <w:t>ены</w:t>
      </w:r>
      <w:r w:rsidRPr="00E95723">
        <w:rPr>
          <w:b/>
          <w:sz w:val="28"/>
          <w:szCs w:val="28"/>
        </w:rPr>
        <w:t xml:space="preserve"> задачи антинаркотической политики</w:t>
      </w:r>
      <w:bookmarkEnd w:id="0"/>
      <w:r w:rsidRPr="00E95723">
        <w:rPr>
          <w:b/>
          <w:sz w:val="28"/>
          <w:szCs w:val="28"/>
        </w:rPr>
        <w:t xml:space="preserve"> на ближайшие 10 лет</w:t>
      </w:r>
    </w:p>
    <w:p w:rsidR="00E95723" w:rsidRPr="00E95723" w:rsidRDefault="00E95723" w:rsidP="00E95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723">
        <w:rPr>
          <w:sz w:val="28"/>
          <w:szCs w:val="28"/>
        </w:rPr>
        <w:t>Указом Президента РФ от 23 ноября 2020 г.</w:t>
      </w:r>
      <w:r>
        <w:rPr>
          <w:sz w:val="28"/>
          <w:szCs w:val="28"/>
        </w:rPr>
        <w:t xml:space="preserve"> №</w:t>
      </w:r>
      <w:r w:rsidRPr="00E95723">
        <w:rPr>
          <w:sz w:val="28"/>
          <w:szCs w:val="28"/>
        </w:rPr>
        <w:t xml:space="preserve"> 733 утверждены Стратегии государственной антинаркотической политики Российской Федерации на период до 2030 года.</w:t>
      </w:r>
    </w:p>
    <w:p w:rsidR="00E95723" w:rsidRPr="00E95723" w:rsidRDefault="00E95723" w:rsidP="00E95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723">
        <w:rPr>
          <w:sz w:val="28"/>
          <w:szCs w:val="28"/>
          <w:shd w:val="clear" w:color="auto" w:fill="FFFFFF"/>
        </w:rPr>
        <w:t>Так, муниципалитеты должны будут формировать антинаркотические комиссии в обязательном порядке.</w:t>
      </w:r>
    </w:p>
    <w:p w:rsidR="00E95723" w:rsidRPr="00E95723" w:rsidRDefault="00E95723" w:rsidP="00E95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723">
        <w:rPr>
          <w:sz w:val="28"/>
          <w:szCs w:val="28"/>
          <w:shd w:val="clear" w:color="auto" w:fill="FFFFFF"/>
        </w:rPr>
        <w:t>Разработают план подготовки и переподготовки специалистов, обеспечивающих реализацию антинаркотической политики.</w:t>
      </w:r>
    </w:p>
    <w:p w:rsidR="00E95723" w:rsidRPr="00E95723" w:rsidRDefault="00E95723" w:rsidP="00E95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723">
        <w:rPr>
          <w:sz w:val="28"/>
          <w:szCs w:val="28"/>
          <w:shd w:val="clear" w:color="auto" w:fill="FFFFFF"/>
        </w:rPr>
        <w:t>Установят стандарты профилактики незаконного потребления наркотиков. Предусмотрена обязательная экспертиза профилактических программ, реализуемых общественными и некоммерческими организациями.</w:t>
      </w:r>
    </w:p>
    <w:p w:rsidR="00E95723" w:rsidRPr="00E95723" w:rsidRDefault="00E95723" w:rsidP="00E95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723">
        <w:rPr>
          <w:sz w:val="28"/>
          <w:szCs w:val="28"/>
          <w:shd w:val="clear" w:color="auto" w:fill="FFFFFF"/>
        </w:rPr>
        <w:t xml:space="preserve">Для </w:t>
      </w:r>
      <w:proofErr w:type="spellStart"/>
      <w:r w:rsidRPr="00E95723">
        <w:rPr>
          <w:sz w:val="28"/>
          <w:szCs w:val="28"/>
          <w:shd w:val="clear" w:color="auto" w:fill="FFFFFF"/>
        </w:rPr>
        <w:t>наркопотребителей</w:t>
      </w:r>
      <w:proofErr w:type="spellEnd"/>
      <w:r w:rsidRPr="00E95723">
        <w:rPr>
          <w:sz w:val="28"/>
          <w:szCs w:val="28"/>
          <w:shd w:val="clear" w:color="auto" w:fill="FFFFFF"/>
        </w:rPr>
        <w:t xml:space="preserve"> повысят доступность профилактики, диагностики и лечения инфекционных заболеваний (ВИЧ, вирусных гепатитов, туберкулеза, инфекций, передающихся половым путем).</w:t>
      </w:r>
    </w:p>
    <w:p w:rsidR="00E95723" w:rsidRPr="00E95723" w:rsidRDefault="00E95723" w:rsidP="00E95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723">
        <w:rPr>
          <w:sz w:val="28"/>
          <w:szCs w:val="28"/>
          <w:shd w:val="clear" w:color="auto" w:fill="FFFFFF"/>
        </w:rPr>
        <w:t>Субъекты ОРД смогут во внесудебном порядке блокировать на срок до 30 суток счета граждан и организаций, подозреваемых в причастности к незаконному обороту наркотиков.</w:t>
      </w:r>
    </w:p>
    <w:p w:rsidR="00E95723" w:rsidRPr="00E95723" w:rsidRDefault="00E95723" w:rsidP="00E95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723">
        <w:rPr>
          <w:sz w:val="28"/>
          <w:szCs w:val="28"/>
          <w:shd w:val="clear" w:color="auto" w:fill="FFFFFF"/>
        </w:rPr>
        <w:t>Установят административную ответственность для лиц, которые передали выпущенные (эмитированные) на их имя финансовые инструменты третьим лицам с последующим использованием их в преступной деятельности.</w:t>
      </w:r>
    </w:p>
    <w:p w:rsidR="00E95723" w:rsidRPr="00E95723" w:rsidRDefault="00E95723" w:rsidP="00E95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723">
        <w:rPr>
          <w:sz w:val="28"/>
          <w:szCs w:val="28"/>
          <w:shd w:val="clear" w:color="auto" w:fill="FFFFFF"/>
        </w:rPr>
        <w:t>Указ вступает в силу со дня подписания.</w:t>
      </w:r>
    </w:p>
    <w:p w:rsidR="005E5006" w:rsidRDefault="005E5006"/>
    <w:p w:rsidR="00E95723" w:rsidRPr="00E95723" w:rsidRDefault="00E95723">
      <w:pPr>
        <w:rPr>
          <w:rFonts w:ascii="Times New Roman" w:hAnsi="Times New Roman" w:cs="Times New Roman"/>
          <w:sz w:val="28"/>
          <w:szCs w:val="28"/>
        </w:rPr>
      </w:pPr>
      <w:r w:rsidRPr="00E95723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E95723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E95723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E95723" w:rsidRPr="00E9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67"/>
    <w:rsid w:val="002F7967"/>
    <w:rsid w:val="005E5006"/>
    <w:rsid w:val="00E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0162-597A-4229-BE23-03FC24A1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2020-12-14T08:44:00Z</dcterms:created>
  <dcterms:modified xsi:type="dcterms:W3CDTF">2020-12-14T08:46:00Z</dcterms:modified>
</cp:coreProperties>
</file>